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5160"/>
      </w:tblGrid>
      <w:tr w14:paraId="6F7DA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5100" w:type="dxa"/>
            <w:shd w:val="clear" w:color="auto" w:fill="auto"/>
          </w:tcPr>
          <w:p w14:paraId="34406D1D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СОГЛАСОВАНО</w:t>
            </w:r>
          </w:p>
          <w:p w14:paraId="63BE65DE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Председатель Совета родителей </w:t>
            </w:r>
          </w:p>
          <w:p w14:paraId="1DBCCC08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бюджетного образовательного</w:t>
            </w:r>
          </w:p>
          <w:p w14:paraId="5AFC546C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учреждения города Омска</w:t>
            </w:r>
          </w:p>
          <w:p w14:paraId="34570774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«Средняя</w:t>
            </w:r>
            <w:r>
              <w:rPr>
                <w:rFonts w:hint="default"/>
                <w:lang w:val="ru-RU"/>
              </w:rPr>
              <w:t xml:space="preserve"> общеобразовательная школа № 70 </w:t>
            </w:r>
            <w:r>
              <w:rPr>
                <w:lang w:val="ru-RU"/>
              </w:rPr>
              <w:t xml:space="preserve">» </w:t>
            </w:r>
          </w:p>
          <w:p w14:paraId="7F9E2182">
            <w:pPr>
              <w:spacing w:after="0" w:line="240" w:lineRule="auto"/>
              <w:ind w:left="11" w:right="0" w:firstLine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__________________</w:t>
            </w:r>
            <w:r>
              <w:rPr>
                <w:rFonts w:hint="default"/>
                <w:lang w:val="ru-RU"/>
              </w:rPr>
              <w:t xml:space="preserve"> Любина А.В.</w:t>
            </w:r>
          </w:p>
          <w:p w14:paraId="070D4A85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протокол</w:t>
            </w:r>
            <w:r>
              <w:t> </w:t>
            </w:r>
            <w:r>
              <w:rPr>
                <w:lang w:val="ru-RU"/>
              </w:rPr>
              <w:t>№</w:t>
            </w:r>
            <w:r>
              <w:rPr>
                <w:rFonts w:hint="default"/>
                <w:lang w:val="ru-RU"/>
              </w:rPr>
              <w:t xml:space="preserve"> 1 </w:t>
            </w:r>
            <w:r>
              <w:rPr>
                <w:lang w:val="ru-RU"/>
              </w:rPr>
              <w:t>от «</w:t>
            </w:r>
            <w:r>
              <w:rPr>
                <w:rFonts w:hint="default"/>
                <w:lang w:val="ru-RU"/>
              </w:rPr>
              <w:t>01</w:t>
            </w:r>
            <w:r>
              <w:rPr>
                <w:lang w:val="ru-RU"/>
              </w:rPr>
              <w:t>»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lang w:val="ru-RU"/>
              </w:rPr>
              <w:t>сентября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lang w:val="ru-RU"/>
              </w:rPr>
              <w:t>2022 года</w:t>
            </w:r>
          </w:p>
          <w:p w14:paraId="5E9A775D">
            <w:pPr>
              <w:spacing w:after="0" w:line="240" w:lineRule="auto"/>
              <w:ind w:left="11" w:right="0" w:firstLine="0"/>
              <w:rPr>
                <w:lang w:val="ru-RU"/>
              </w:rPr>
            </w:pPr>
          </w:p>
        </w:tc>
        <w:tc>
          <w:tcPr>
            <w:tcW w:w="5160" w:type="dxa"/>
            <w:shd w:val="clear" w:color="auto" w:fill="auto"/>
          </w:tcPr>
          <w:p w14:paraId="315DE5F9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УТВЕРЖДАЮ</w:t>
            </w:r>
          </w:p>
          <w:p w14:paraId="5B5BB09A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Директор бюджетного образовательного</w:t>
            </w:r>
          </w:p>
          <w:p w14:paraId="6ABDBAFC">
            <w:pPr>
              <w:spacing w:after="0" w:line="240" w:lineRule="auto"/>
              <w:ind w:left="11" w:right="0" w:firstLine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учреждения города Омска</w:t>
            </w:r>
            <w:r>
              <w:rPr>
                <w:rFonts w:hint="default"/>
                <w:lang w:val="ru-RU"/>
              </w:rPr>
              <w:t xml:space="preserve"> «Средняя общеобразовательная школа № 70 »</w:t>
            </w:r>
          </w:p>
          <w:p w14:paraId="72497CBB">
            <w:pPr>
              <w:spacing w:after="0" w:line="240" w:lineRule="auto"/>
              <w:ind w:left="0" w:leftChars="0" w:right="0" w:firstLine="0" w:firstLineChars="0"/>
            </w:pPr>
            <w:r>
              <w:t xml:space="preserve"> </w:t>
            </w:r>
          </w:p>
          <w:p w14:paraId="06431756">
            <w:pPr>
              <w:spacing w:after="0" w:line="240" w:lineRule="auto"/>
              <w:ind w:left="11" w:right="0" w:firstLine="0"/>
            </w:pPr>
            <w:r>
              <w:t>__________________________</w:t>
            </w:r>
            <w:r>
              <w:rPr>
                <w:lang w:val="ru-RU"/>
              </w:rPr>
              <w:t>Бок</w:t>
            </w:r>
            <w:r>
              <w:rPr>
                <w:rFonts w:hint="default"/>
                <w:lang w:val="ru-RU"/>
              </w:rPr>
              <w:t xml:space="preserve"> Е.В.</w:t>
            </w:r>
            <w:r>
              <w:t xml:space="preserve"> </w:t>
            </w:r>
          </w:p>
          <w:p w14:paraId="7D0C1ABC">
            <w:pPr>
              <w:spacing w:after="0" w:line="240" w:lineRule="auto"/>
              <w:ind w:left="0" w:leftChars="0" w:right="0" w:firstLine="0" w:firstLineChars="0"/>
            </w:pPr>
            <w:r>
              <w:t xml:space="preserve">приказ № </w:t>
            </w:r>
            <w:r>
              <w:rPr>
                <w:rFonts w:hint="default"/>
                <w:lang w:val="ru-RU"/>
              </w:rPr>
              <w:t xml:space="preserve">93 </w:t>
            </w:r>
            <w:r>
              <w:t>от «</w:t>
            </w:r>
            <w:r>
              <w:rPr>
                <w:rFonts w:hint="default"/>
                <w:lang w:val="ru-RU"/>
              </w:rPr>
              <w:t xml:space="preserve"> 01 </w:t>
            </w:r>
            <w:r>
              <w:t>»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lang w:val="ru-RU"/>
              </w:rPr>
              <w:t>сентября</w:t>
            </w:r>
            <w:r>
              <w:rPr>
                <w:rFonts w:hint="default"/>
                <w:lang w:val="ru-RU"/>
              </w:rPr>
              <w:t xml:space="preserve"> </w:t>
            </w:r>
            <w:r>
              <w:t>2022 года</w:t>
            </w:r>
          </w:p>
          <w:p w14:paraId="03E08068">
            <w:pPr>
              <w:spacing w:after="0" w:line="240" w:lineRule="auto"/>
              <w:ind w:left="11" w:right="0" w:firstLine="0"/>
            </w:pPr>
          </w:p>
          <w:p w14:paraId="0DCC798A">
            <w:pPr>
              <w:spacing w:after="0" w:line="240" w:lineRule="auto"/>
              <w:ind w:left="11" w:right="0" w:firstLine="0"/>
            </w:pPr>
          </w:p>
        </w:tc>
      </w:tr>
      <w:tr w14:paraId="4DAD4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5100" w:type="dxa"/>
            <w:shd w:val="clear" w:color="auto" w:fill="auto"/>
          </w:tcPr>
          <w:p w14:paraId="7B18199C">
            <w:pPr>
              <w:snapToGrid w:val="0"/>
              <w:spacing w:after="0" w:line="240" w:lineRule="auto"/>
              <w:ind w:left="11" w:right="0" w:firstLine="0"/>
            </w:pPr>
          </w:p>
        </w:tc>
        <w:tc>
          <w:tcPr>
            <w:tcW w:w="5160" w:type="dxa"/>
            <w:shd w:val="clear" w:color="auto" w:fill="auto"/>
          </w:tcPr>
          <w:p w14:paraId="4513C1AB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</w:p>
          <w:p w14:paraId="67F722A5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Советом бюджетного образовательного</w:t>
            </w:r>
          </w:p>
          <w:p w14:paraId="5D189693">
            <w:pPr>
              <w:spacing w:after="0" w:line="240" w:lineRule="auto"/>
              <w:ind w:left="11" w:right="0" w:firstLine="0"/>
              <w:rPr>
                <w:lang w:val="ru-RU"/>
              </w:rPr>
            </w:pPr>
            <w:r>
              <w:rPr>
                <w:lang w:val="ru-RU"/>
              </w:rPr>
              <w:t>учреждения города Омска</w:t>
            </w:r>
          </w:p>
          <w:p w14:paraId="4F8D811A">
            <w:pPr>
              <w:spacing w:after="0" w:line="240" w:lineRule="auto"/>
              <w:ind w:left="11" w:right="0" w:firstLine="0"/>
            </w:pPr>
            <w:r>
              <w:t>«</w:t>
            </w:r>
            <w:r>
              <w:rPr>
                <w:lang w:val="ru-RU"/>
              </w:rPr>
              <w:t>Средняя</w:t>
            </w:r>
            <w:r>
              <w:rPr>
                <w:rFonts w:hint="default"/>
                <w:lang w:val="ru-RU"/>
              </w:rPr>
              <w:t xml:space="preserve"> общеобразовательная школа № 70 </w:t>
            </w:r>
            <w:r>
              <w:t>»</w:t>
            </w:r>
          </w:p>
          <w:p w14:paraId="4FD680B9">
            <w:pPr>
              <w:spacing w:after="0" w:line="240" w:lineRule="auto"/>
              <w:ind w:left="11" w:right="0" w:firstLine="0"/>
            </w:pPr>
            <w:r>
              <w:t>________________</w:t>
            </w:r>
            <w:r>
              <w:rPr>
                <w:rFonts w:hint="default"/>
                <w:lang w:val="ru-RU"/>
              </w:rPr>
              <w:t xml:space="preserve"> Хасенова Б.С</w:t>
            </w:r>
            <w:r>
              <w:t xml:space="preserve"> </w:t>
            </w:r>
          </w:p>
          <w:p w14:paraId="3DC4F9DB">
            <w:pPr>
              <w:spacing w:after="0" w:line="240" w:lineRule="auto"/>
              <w:ind w:left="11" w:right="0" w:firstLine="0"/>
            </w:pPr>
            <w:r>
              <w:t xml:space="preserve">приказ № </w:t>
            </w:r>
            <w:r>
              <w:rPr>
                <w:rFonts w:hint="default"/>
                <w:lang w:val="ru-RU"/>
              </w:rPr>
              <w:t xml:space="preserve">94 </w:t>
            </w:r>
            <w:r>
              <w:t xml:space="preserve">от </w:t>
            </w:r>
            <w:r>
              <w:rPr>
                <w:lang w:val="ru-RU"/>
              </w:rPr>
              <w:t>№</w:t>
            </w:r>
            <w:r>
              <w:rPr>
                <w:rFonts w:hint="default"/>
                <w:lang w:val="ru-RU"/>
              </w:rPr>
              <w:t xml:space="preserve"> « 01» сентября</w:t>
            </w:r>
            <w:r>
              <w:t xml:space="preserve"> 2022 </w:t>
            </w:r>
            <w:r>
              <w:rPr>
                <w:lang w:val="ru-RU"/>
              </w:rPr>
              <w:t>г</w:t>
            </w:r>
            <w:bookmarkStart w:id="3" w:name="_GoBack"/>
            <w:bookmarkEnd w:id="3"/>
            <w:r>
              <w:t>ода</w:t>
            </w:r>
          </w:p>
          <w:p w14:paraId="1EE2C6A7">
            <w:pPr>
              <w:spacing w:after="0" w:line="240" w:lineRule="auto"/>
              <w:ind w:left="11" w:right="0" w:firstLine="0"/>
            </w:pPr>
          </w:p>
        </w:tc>
      </w:tr>
    </w:tbl>
    <w:p w14:paraId="1A25F6F2">
      <w:pPr>
        <w:spacing w:after="70" w:line="240" w:lineRule="auto"/>
        <w:ind w:left="0" w:right="0" w:firstLine="0"/>
        <w:jc w:val="right"/>
        <w:rPr>
          <w:szCs w:val="28"/>
        </w:rPr>
      </w:pPr>
    </w:p>
    <w:p w14:paraId="0ADB6407">
      <w:pPr>
        <w:spacing w:after="70" w:line="240" w:lineRule="auto"/>
        <w:ind w:left="0" w:right="0" w:firstLine="0"/>
        <w:jc w:val="right"/>
      </w:pPr>
      <w:r>
        <w:rPr>
          <w:szCs w:val="28"/>
        </w:rPr>
        <w:t xml:space="preserve"> </w:t>
      </w:r>
    </w:p>
    <w:p w14:paraId="274F4D63">
      <w:pPr>
        <w:spacing w:after="0" w:line="240" w:lineRule="auto"/>
        <w:ind w:left="0" w:right="0" w:firstLine="709"/>
        <w:jc w:val="center"/>
      </w:pPr>
      <w:r>
        <w:rPr>
          <w:lang w:val="ru-RU"/>
        </w:rPr>
        <w:t>Положение</w:t>
      </w:r>
      <w:r>
        <w:t xml:space="preserve"> </w:t>
      </w:r>
    </w:p>
    <w:p w14:paraId="696A75EE">
      <w:pPr>
        <w:spacing w:after="0" w:line="240" w:lineRule="auto"/>
        <w:ind w:left="0" w:right="0" w:firstLine="709"/>
        <w:jc w:val="center"/>
        <w:rPr>
          <w:lang w:val="ru-RU"/>
        </w:rPr>
      </w:pPr>
      <w:bookmarkStart w:id="0" w:name="_Hlk97610832"/>
      <w:r>
        <w:rPr>
          <w:lang w:val="ru-RU"/>
        </w:rPr>
        <w:t>о Совете по профилактике безнадзорности,</w:t>
      </w:r>
    </w:p>
    <w:p w14:paraId="532A0DAD">
      <w:pPr>
        <w:spacing w:after="0" w:line="240" w:lineRule="auto"/>
        <w:ind w:left="0" w:right="0" w:firstLine="709"/>
        <w:jc w:val="center"/>
      </w:pPr>
      <w:r>
        <w:t xml:space="preserve">правонарушений </w:t>
      </w:r>
      <w:r>
        <w:rPr>
          <w:lang w:val="ru-RU"/>
        </w:rPr>
        <w:t xml:space="preserve">  </w:t>
      </w:r>
      <w:r>
        <w:t>несовершеннолетних</w:t>
      </w:r>
    </w:p>
    <w:p w14:paraId="087263E1">
      <w:pPr>
        <w:spacing w:after="0" w:line="240" w:lineRule="auto"/>
        <w:ind w:left="0" w:right="0" w:firstLine="709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В БОУ г. Омска </w:t>
      </w:r>
    </w:p>
    <w:p w14:paraId="7F1D9516">
      <w:pPr>
        <w:spacing w:after="0" w:line="240" w:lineRule="auto"/>
        <w:ind w:left="0" w:right="0" w:firstLine="709"/>
        <w:jc w:val="center"/>
        <w:rPr>
          <w:szCs w:val="28"/>
          <w:lang w:val="ru-RU"/>
        </w:rPr>
      </w:pPr>
      <w:r>
        <w:rPr>
          <w:szCs w:val="28"/>
          <w:lang w:val="ru-RU"/>
        </w:rPr>
        <w:t>«Средняя общеобразовательная школа № 70 »</w:t>
      </w:r>
    </w:p>
    <w:p w14:paraId="38F05EBF">
      <w:pPr>
        <w:spacing w:after="0" w:line="240" w:lineRule="auto"/>
        <w:ind w:left="0" w:right="0" w:firstLine="709"/>
        <w:jc w:val="center"/>
      </w:pPr>
    </w:p>
    <w:p w14:paraId="3A10F01F">
      <w:pPr>
        <w:spacing w:after="0" w:line="240" w:lineRule="auto"/>
        <w:ind w:right="0"/>
        <w:rPr>
          <w:color w:val="C9211E"/>
          <w:lang w:val="ru-RU" w:eastAsia="ru-RU"/>
        </w:rPr>
      </w:pPr>
    </w:p>
    <w:bookmarkEnd w:id="0"/>
    <w:p w14:paraId="1107467C">
      <w:pPr>
        <w:spacing w:after="0" w:line="240" w:lineRule="auto"/>
        <w:ind w:left="0" w:right="0" w:firstLine="709"/>
        <w:jc w:val="center"/>
      </w:pPr>
    </w:p>
    <w:p w14:paraId="23A63C44">
      <w:pPr>
        <w:numPr>
          <w:ilvl w:val="0"/>
          <w:numId w:val="2"/>
        </w:numPr>
        <w:spacing w:after="0" w:line="240" w:lineRule="auto"/>
        <w:ind w:left="0" w:right="0" w:firstLine="709"/>
        <w:jc w:val="center"/>
      </w:pPr>
      <w:r>
        <w:t xml:space="preserve">Общие положения </w:t>
      </w:r>
    </w:p>
    <w:p w14:paraId="0E0DF6FD">
      <w:pPr>
        <w:spacing w:after="0" w:line="240" w:lineRule="auto"/>
        <w:ind w:left="0" w:right="0" w:firstLine="709"/>
      </w:pPr>
    </w:p>
    <w:p w14:paraId="15AB3FB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1. Настоящее Положение о Совете по профилактике безнадзорности, правонарушений несовершеннолетних (далее – Положение) БОУ г. Омска «Средняя Общеобразовательная Школа № 70 » (далее – образовательная организация) </w:t>
      </w:r>
      <w:r>
        <w:rPr>
          <w:lang w:val="ru-RU" w:eastAsia="ru-RU"/>
        </w:rPr>
        <w:t xml:space="preserve">разработано в соответствии с </w:t>
      </w:r>
      <w:r>
        <w:rPr>
          <w:lang w:val="ru-RU"/>
        </w:rPr>
        <w:t xml:space="preserve">Конвенцией ООН о правах ребенка, Конституцией Российской Федерации, </w:t>
      </w:r>
      <w:r>
        <w:rPr>
          <w:lang w:val="ru-RU" w:eastAsia="ru-RU"/>
        </w:rPr>
        <w:t>Федеральным законом от 29 декабря 2012 года № 273-ФЗ «Об образовании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Российской Федерации», Федеральным законом от 24 июня 1999 года № 120-ФЗ «Об основах системы профилактики безнадзорности и правонарушений несовершеннолетних» (далее – Федеральный закон № 120-ФЗ), Федеральным законом от 24 июля 1998 года № 124-ФЗ «Об основных гарантиях прав ребенка</w:t>
      </w:r>
      <w:r>
        <w:rPr>
          <w:lang w:val="ru-RU" w:eastAsia="ru-RU"/>
        </w:rPr>
        <w:br w:type="textWrapping"/>
      </w:r>
      <w:r>
        <w:rPr>
          <w:lang w:val="ru-RU" w:eastAsia="ru-RU"/>
        </w:rPr>
        <w:t xml:space="preserve">в Российской Федерации, Регламентом формирования и использование банка данных о несовершеннолетних и семьях, состоящих на различных видах профилактического учета, утвержденного Заместителем Председателя Правительства Омской области, Министром образования Омской области, председателем комиссии по делам несовершеннолетних и защите их прав при Правительстве Омской области 8 сентября 2020 года, иными нормативными правовыми актами Российской Федерации и Омской области, регламентирующими вопросы обеспечения прав и законных интересов несовершеннолетних, профилактики их безнадзорности и правонарушений, </w:t>
      </w:r>
      <w:r>
        <w:rPr>
          <w:lang w:val="ru-RU"/>
        </w:rPr>
        <w:t>Уставом образовательной организации, Положением об учете отдельных категорий несовершеннолетних</w:t>
      </w:r>
      <w:r>
        <w:rPr>
          <w:lang w:val="ru-RU"/>
        </w:rPr>
        <w:br w:type="textWrapping"/>
      </w:r>
      <w:r>
        <w:rPr>
          <w:lang w:val="ru-RU"/>
        </w:rPr>
        <w:t>в образовательной организации, иными локальными нормативными актами образовательной организации.</w:t>
      </w:r>
    </w:p>
    <w:p w14:paraId="208BC85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2. Настоящее Положение является нормативно-правовой основой деятельности уполномоченного коллегиального органа образовательной организации по профилактике безнадзорности, правонарушений, преступности</w:t>
      </w:r>
      <w:r>
        <w:rPr>
          <w:lang w:val="ru-RU"/>
        </w:rPr>
        <w:br w:type="textWrapping"/>
      </w:r>
      <w:r>
        <w:rPr>
          <w:lang w:val="ru-RU"/>
        </w:rPr>
        <w:t>и экстремизма среди несовершеннолетних и защиты прав и законных интересов обучающихся образовательного учреждения, оказания социально-педагогической, психолого-педагогической помощи обучающимся:</w:t>
      </w:r>
    </w:p>
    <w:p w14:paraId="2E59D04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а)</w:t>
      </w:r>
      <w:r>
        <w:t> </w:t>
      </w:r>
      <w:r>
        <w:rPr>
          <w:lang w:val="ru-RU"/>
        </w:rPr>
        <w:t>отнесенные к категориям лиц, предусмотренным пунктом 1 статьи 5 Федерального закона № 120-ФЗ, в отношении которых органы и учреждения системы профилактики проводят индивидуальную профилактическую работу:</w:t>
      </w:r>
    </w:p>
    <w:p w14:paraId="1F8D6B9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1)</w:t>
      </w:r>
      <w:r>
        <w:t> </w:t>
      </w:r>
      <w:r>
        <w:rPr>
          <w:lang w:val="ru-RU"/>
        </w:rPr>
        <w:t>безнадзорных или беспризорных;</w:t>
      </w:r>
    </w:p>
    <w:p w14:paraId="2E62432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2)</w:t>
      </w:r>
      <w:r>
        <w:t> </w:t>
      </w:r>
      <w:r>
        <w:rPr>
          <w:lang w:val="ru-RU"/>
        </w:rPr>
        <w:t>занимающихся бродяжничеством или попрошайничеством;</w:t>
      </w:r>
    </w:p>
    <w:p w14:paraId="6891452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3)</w:t>
      </w:r>
      <w:r>
        <w:t> </w:t>
      </w:r>
      <w:r>
        <w:rPr>
          <w:lang w:val="ru-RU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</w:t>
      </w:r>
      <w:r>
        <w:rPr>
          <w:lang w:val="ru-RU"/>
        </w:rPr>
        <w:br w:type="textWrapping"/>
      </w:r>
      <w:r>
        <w:rPr>
          <w:lang w:val="ru-RU"/>
        </w:rPr>
        <w:t>и (или) реабилитации;</w:t>
      </w:r>
    </w:p>
    <w:p w14:paraId="7B7C4A7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4)</w:t>
      </w:r>
      <w:r>
        <w:t> </w:t>
      </w:r>
      <w:r>
        <w:rPr>
          <w:lang w:val="ru-RU"/>
        </w:rPr>
        <w:t>употребляющих наркотические средства или психотропные вещества без назначения врача либо употребляющих одурманивающие вещества, алкогольную</w:t>
      </w:r>
      <w:r>
        <w:rPr>
          <w:lang w:val="ru-RU"/>
        </w:rPr>
        <w:br w:type="textWrapping"/>
      </w:r>
      <w:r>
        <w:rPr>
          <w:lang w:val="ru-RU"/>
        </w:rPr>
        <w:t>и спиртосодержащую продукцию;</w:t>
      </w:r>
    </w:p>
    <w:p w14:paraId="099D50D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5)</w:t>
      </w:r>
      <w:r>
        <w:t> </w:t>
      </w:r>
      <w:r>
        <w:rPr>
          <w:lang w:val="ru-RU"/>
        </w:rPr>
        <w:t>совершивших правонарушение, повлекшее применение мер административной ответственности;</w:t>
      </w:r>
    </w:p>
    <w:p w14:paraId="563FCA3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6)</w:t>
      </w:r>
      <w:r>
        <w:t> </w:t>
      </w:r>
      <w:r>
        <w:rPr>
          <w:lang w:val="ru-RU"/>
        </w:rPr>
        <w:t>совершивших правонарушение до достижения возраста, с которого наступает административная ответственность;</w:t>
      </w:r>
    </w:p>
    <w:p w14:paraId="4D75D4C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7)</w:t>
      </w:r>
      <w:r>
        <w:t> </w:t>
      </w:r>
      <w:r>
        <w:rPr>
          <w:lang w:val="ru-RU"/>
        </w:rPr>
        <w:t>освобожденных от уголовной ответственности вследствие акта</w:t>
      </w:r>
      <w:r>
        <w:rPr>
          <w:lang w:val="ru-RU"/>
        </w:rPr>
        <w:br w:type="textWrapping"/>
      </w:r>
      <w:r>
        <w:rPr>
          <w:lang w:val="ru-RU"/>
        </w:rPr>
        <w:t>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14:paraId="30759CF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8)</w:t>
      </w:r>
      <w:r>
        <w:t> </w:t>
      </w:r>
      <w:r>
        <w:rPr>
          <w:lang w:val="ru-RU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14:paraId="75AC66D6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9)</w:t>
      </w:r>
      <w:r>
        <w:t> </w:t>
      </w:r>
      <w:r>
        <w:rPr>
          <w:lang w:val="ru-RU"/>
        </w:rPr>
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14:paraId="5268402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9.1)</w:t>
      </w:r>
      <w:r>
        <w:t> </w:t>
      </w:r>
      <w:r>
        <w:rPr>
          <w:lang w:val="ru-RU"/>
        </w:rPr>
        <w:t>отбывающие наказание в виде лишения свободы в воспитательных колониях:</w:t>
      </w:r>
    </w:p>
    <w:p w14:paraId="3131976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10)</w:t>
      </w:r>
      <w:r>
        <w:t> </w:t>
      </w:r>
      <w:r>
        <w:rPr>
          <w:lang w:val="ru-RU"/>
        </w:rPr>
        <w:t>условно-досрочно освобожденных от отбывания наказания, освобожденных от наказания вследствие акта об амнистии или в связи</w:t>
      </w:r>
      <w:r>
        <w:rPr>
          <w:lang w:val="ru-RU"/>
        </w:rPr>
        <w:br w:type="textWrapping"/>
      </w:r>
      <w:r>
        <w:rPr>
          <w:lang w:val="ru-RU"/>
        </w:rPr>
        <w:t>с помилованием;</w:t>
      </w:r>
    </w:p>
    <w:p w14:paraId="779D6E6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11)</w:t>
      </w:r>
      <w:r>
        <w:t> </w:t>
      </w:r>
      <w:r>
        <w:rPr>
          <w:lang w:val="ru-RU"/>
        </w:rPr>
        <w:t>которым предоставлена отсрочка отбывания наказания или отсрочка исполнения приговора;</w:t>
      </w:r>
    </w:p>
    <w:p w14:paraId="27CD19C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12)</w:t>
      </w:r>
      <w:r>
        <w:t> </w:t>
      </w:r>
      <w:r>
        <w:rPr>
          <w:lang w:val="ru-RU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14:paraId="156FFA2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13)</w:t>
      </w:r>
      <w:r>
        <w:t> </w:t>
      </w:r>
      <w:r>
        <w:rPr>
          <w:lang w:val="ru-RU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14:paraId="2EFB48E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14)</w:t>
      </w:r>
      <w:r>
        <w:t> </w:t>
      </w:r>
      <w:r>
        <w:rPr>
          <w:lang w:val="ru-RU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14:paraId="5C9DEC1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б)</w:t>
      </w:r>
      <w:r>
        <w:t> </w:t>
      </w:r>
      <w:r>
        <w:rPr>
          <w:lang w:val="ru-RU"/>
        </w:rPr>
        <w:t>поставленные на учет с согласия руководителя образовательной  организации, нуждающиеся в социально-педагогической реабилитации, оказании  иных видов помощи, организации с ними работы по предупреждению совершения ими правонарушений и (или) антиобщественных действий (пункт 2 статьи 5 Федерального закона № 120-ФЗ: 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законных представителей несовершеннолетних, если они</w:t>
      </w:r>
      <w:r>
        <w:rPr>
          <w:lang w:val="ru-RU"/>
        </w:rPr>
        <w:br w:type="textWrapping"/>
      </w:r>
      <w:r>
        <w:rPr>
          <w:lang w:val="ru-RU"/>
        </w:rPr>
        <w:t>не исполняют своих обязанностей по их воспитанию, обучению и (или) содержанию и (или) отрицательно влияют на их поведение либо жестоко обращаются с ними), в том числе соответствующие решения могут применять</w:t>
      </w:r>
      <w:r>
        <w:rPr>
          <w:lang w:val="ru-RU"/>
        </w:rPr>
        <w:br w:type="textWrapping"/>
      </w:r>
      <w:r>
        <w:rPr>
          <w:lang w:val="ru-RU"/>
        </w:rPr>
        <w:t>в отношении следующих категорий:</w:t>
      </w:r>
    </w:p>
    <w:p w14:paraId="74AD71E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 xml:space="preserve">- вовлеченные в криминальные </w:t>
      </w:r>
      <w:r>
        <w:rPr>
          <w:lang w:val="ru-RU"/>
        </w:rPr>
        <w:t xml:space="preserve">и экстремистские </w:t>
      </w:r>
      <w:r>
        <w:rPr>
          <w:lang w:val="ru-RU" w:eastAsia="ru-RU"/>
        </w:rPr>
        <w:t>субкультуры, объединения антиобщественной направленности;</w:t>
      </w:r>
    </w:p>
    <w:p w14:paraId="7D210DB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 xml:space="preserve">проявляющие признаки девиантного, деструктивного поведения, аутоагрессии; </w:t>
      </w:r>
    </w:p>
    <w:p w14:paraId="659AACE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систематически пропускающие по неуважительным причинам занятия</w:t>
      </w:r>
      <w:r>
        <w:rPr>
          <w:lang w:val="ru-RU"/>
        </w:rPr>
        <w:br w:type="textWrapping"/>
      </w:r>
      <w:r>
        <w:rPr>
          <w:lang w:val="ru-RU"/>
        </w:rPr>
        <w:t xml:space="preserve">в образовательных организациях; </w:t>
      </w:r>
    </w:p>
    <w:p w14:paraId="1664AD5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51C4F98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совершившие самовольные уходы из семей, образовательных организаций</w:t>
      </w:r>
      <w:r>
        <w:rPr>
          <w:lang w:val="ru-RU"/>
        </w:rPr>
        <w:br w:type="textWrapping"/>
      </w:r>
      <w:r>
        <w:rPr>
          <w:lang w:val="ru-RU"/>
        </w:rPr>
        <w:t>с круглосуточным пребыванием несовершеннолетних и иные.</w:t>
      </w:r>
    </w:p>
    <w:p w14:paraId="0878843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3. Председателем Совета по профилактике безнадзорности, правонарушений несовершеннолетних (далее – Совет по профилактике) является руководитель образовательной организации. Обязанности председателя Совета по профилактике могут делегироваться заместителю руководителя образовательной организации, только в случае отсутствия руководителя образовательной организации</w:t>
      </w:r>
      <w:r>
        <w:rPr>
          <w:lang w:val="ru-RU"/>
        </w:rPr>
        <w:br w:type="textWrapping"/>
      </w:r>
      <w:r>
        <w:rPr>
          <w:lang w:val="ru-RU"/>
        </w:rPr>
        <w:t>по уважительной причине (отпуск, болезнь, учеба) когда исполнение обязанностей руководителя образовательной организации возлагаются приказом директора департамента образования Администрации города Омска на заместителя руководителя образовательной организации.</w:t>
      </w:r>
    </w:p>
    <w:p w14:paraId="25B94F5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Свою деятельность Совет по профилактике осуществляет в соответствии</w:t>
      </w:r>
      <w:r>
        <w:rPr>
          <w:lang w:val="ru-RU"/>
        </w:rPr>
        <w:br w:type="textWrapping"/>
      </w:r>
      <w:r>
        <w:rPr>
          <w:lang w:val="ru-RU"/>
        </w:rPr>
        <w:t>с Планом работы, утвержденным председателем Совета по профилактике.</w:t>
      </w:r>
    </w:p>
    <w:p w14:paraId="0CEF773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4.</w:t>
      </w:r>
      <w:r>
        <w:t> </w:t>
      </w:r>
      <w:r>
        <w:rPr>
          <w:lang w:val="ru-RU"/>
        </w:rPr>
        <w:t>В состав Совета по профилактике в обязательном порядке входят: заместитель директора школы по вопросам воспитания, социализации</w:t>
      </w:r>
      <w:r>
        <w:rPr>
          <w:lang w:val="ru-RU"/>
        </w:rPr>
        <w:br w:type="textWrapping"/>
      </w:r>
      <w:r>
        <w:rPr>
          <w:lang w:val="ru-RU"/>
        </w:rPr>
        <w:t>и дополнительному образованию, социальный педагог, педагог-психолог, представитель отдела полиции УВД по городу Омску (по согласованию). Также</w:t>
      </w:r>
      <w:r>
        <w:rPr>
          <w:lang w:val="ru-RU"/>
        </w:rPr>
        <w:br w:type="textWrapping"/>
      </w:r>
      <w:r>
        <w:rPr>
          <w:lang w:val="ru-RU"/>
        </w:rPr>
        <w:t>в его состав по согласованию могут входить представители других учреждений</w:t>
      </w:r>
      <w:r>
        <w:rPr>
          <w:lang w:val="ru-RU"/>
        </w:rPr>
        <w:br w:type="textWrapping"/>
      </w:r>
      <w:r>
        <w:rPr>
          <w:lang w:val="ru-RU"/>
        </w:rPr>
        <w:t>и ведомств: местных органов исполнительной власти, социальной защиты населения.</w:t>
      </w:r>
    </w:p>
    <w:p w14:paraId="58536D6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Численность состава Совета по профилактике составляет</w:t>
      </w:r>
      <w:r>
        <w:rPr>
          <w:lang w:val="ru-RU"/>
        </w:rPr>
        <w:br w:type="textWrapping"/>
      </w:r>
      <w:r>
        <w:rPr>
          <w:lang w:val="ru-RU"/>
        </w:rPr>
        <w:t>от 5 до 10 представителей. Решения Совета по профилактике считаются легитимными при присутствии на заседании не менее 1/2 состава Совета</w:t>
      </w:r>
      <w:r>
        <w:rPr>
          <w:lang w:val="ru-RU"/>
        </w:rPr>
        <w:br w:type="textWrapping"/>
      </w:r>
      <w:r>
        <w:rPr>
          <w:lang w:val="ru-RU"/>
        </w:rPr>
        <w:t>по профилактике.</w:t>
      </w:r>
    </w:p>
    <w:p w14:paraId="463B564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Персональный состав Совета по профилактике утверждается приказом директора образовательной организации, который состоит из председателя, секретаря и членов Совета по профилактике. В случае невозможности личного присутствия на заседании Совета по профилактике полномочия члена Совета</w:t>
      </w:r>
      <w:r>
        <w:rPr>
          <w:lang w:val="ru-RU"/>
        </w:rPr>
        <w:br w:type="textWrapping"/>
      </w:r>
      <w:r>
        <w:rPr>
          <w:lang w:val="ru-RU"/>
        </w:rPr>
        <w:t xml:space="preserve">по профилактике не делегируются иным лицам. </w:t>
      </w:r>
    </w:p>
    <w:p w14:paraId="29FC380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5.</w:t>
      </w:r>
      <w:r>
        <w:t> </w:t>
      </w:r>
      <w:r>
        <w:rPr>
          <w:lang w:val="ru-RU"/>
        </w:rPr>
        <w:t>В ходе проведения заседания Совета по профилактике ведется протокол, который подписывается председателем и секретарем Совета по профилактике.</w:t>
      </w:r>
    </w:p>
    <w:p w14:paraId="4559029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6.</w:t>
      </w:r>
      <w:r>
        <w:t> </w:t>
      </w:r>
      <w:r>
        <w:rPr>
          <w:lang w:val="ru-RU"/>
        </w:rPr>
        <w:t>Совет по профилактике осуществляет рассмотрение материалов</w:t>
      </w:r>
      <w:r>
        <w:rPr>
          <w:lang w:val="ru-RU"/>
        </w:rPr>
        <w:br w:type="textWrapping"/>
      </w:r>
      <w:r>
        <w:rPr>
          <w:lang w:val="ru-RU"/>
        </w:rPr>
        <w:t>на обучающихся только в присутствии родителей (законных представителей).</w:t>
      </w:r>
    </w:p>
    <w:p w14:paraId="72DBF17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7.</w:t>
      </w:r>
      <w:r>
        <w:t> </w:t>
      </w:r>
      <w:r>
        <w:rPr>
          <w:lang w:val="ru-RU"/>
        </w:rPr>
        <w:t>Председатель Совета по профилактике и его заместитель несут персональную ответственность за организацию работы Совета по профилактике, принятые решения и контроль за их исполнением.</w:t>
      </w:r>
    </w:p>
    <w:p w14:paraId="414A289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8. В Положении применяются следующие понятия:</w:t>
      </w:r>
    </w:p>
    <w:p w14:paraId="46763EA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8.1. 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</w:t>
      </w:r>
      <w:r>
        <w:rPr>
          <w:lang w:val="ru-RU"/>
        </w:rPr>
        <w:br w:type="textWrapping"/>
      </w:r>
      <w:r>
        <w:rPr>
          <w:lang w:val="ru-RU"/>
        </w:rPr>
        <w:t>в совокупности с индивидуальной профилактической работой с обучающимися</w:t>
      </w:r>
      <w:r>
        <w:rPr>
          <w:lang w:val="ru-RU"/>
        </w:rPr>
        <w:br w:type="textWrapping"/>
      </w:r>
      <w:r>
        <w:rPr>
          <w:lang w:val="ru-RU"/>
        </w:rPr>
        <w:t>и  семьями, находящимися в социально опасном положении.</w:t>
      </w:r>
    </w:p>
    <w:p w14:paraId="471831A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8.2. Индивидуальная профилактическая работа – деятельность</w:t>
      </w:r>
      <w:r>
        <w:rPr>
          <w:lang w:val="ru-RU"/>
        </w:rPr>
        <w:br w:type="textWrapping"/>
      </w:r>
      <w:r>
        <w:rPr>
          <w:lang w:val="ru-RU"/>
        </w:rPr>
        <w:t>по своевременному выявлению обучающихся и семей, находящихся в социально опасном положении, а также по их социально-педагогической реабилитации</w:t>
      </w:r>
      <w:r>
        <w:rPr>
          <w:lang w:val="ru-RU"/>
        </w:rPr>
        <w:br w:type="textWrapping"/>
      </w:r>
      <w:r>
        <w:rPr>
          <w:lang w:val="ru-RU"/>
        </w:rPr>
        <w:t>и (или) предупреждению совершения ими правонарушений и антиобщественных деяний.</w:t>
      </w:r>
    </w:p>
    <w:p w14:paraId="12B8AD7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8.3. Несовершеннолетний, находящийся в социально опасном положении –  обучающийся образовательного учреждения, который вследствие безнадзорности    или беспризорности находится в обстановке, представляющей опасность для его жизни или здоровья, либо не отвечающей требованиям к его воспитанию или  содержанию, либо совершает правонарушение или антиобщественные деяния.</w:t>
      </w:r>
    </w:p>
    <w:p w14:paraId="05A2C2E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8.4. Семья, находящаяся в социально опасном положении – семья, имеющая  обучающегося,  находящегося в социально опасном положении, а также семья, где  родители (законные представители) обучающегося не исполняют своих 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14:paraId="28038D7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8.5. Учет в образовательном учреждении отдельных категорий обучающихся   – </w:t>
      </w:r>
      <w:r>
        <w:rPr>
          <w:lang w:val="ru-RU" w:eastAsia="ru-RU"/>
        </w:rPr>
        <w:t>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с использованием информационных систем.</w:t>
      </w:r>
    </w:p>
    <w:p w14:paraId="1A6A7E84">
      <w:pPr>
        <w:spacing w:after="0" w:line="240" w:lineRule="auto"/>
        <w:ind w:left="0" w:right="0" w:firstLine="709"/>
        <w:rPr>
          <w:lang w:val="ru-RU"/>
        </w:rPr>
      </w:pPr>
    </w:p>
    <w:p w14:paraId="7F775313">
      <w:pPr>
        <w:numPr>
          <w:ilvl w:val="0"/>
          <w:numId w:val="2"/>
        </w:num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 xml:space="preserve">Принципы, цели и задачи деятельности Совета по профилактике </w:t>
      </w:r>
    </w:p>
    <w:p w14:paraId="4A5754B0">
      <w:pPr>
        <w:spacing w:after="0" w:line="240" w:lineRule="auto"/>
        <w:ind w:left="0" w:right="0" w:firstLine="709"/>
        <w:rPr>
          <w:lang w:val="ru-RU" w:eastAsia="ru-RU"/>
        </w:rPr>
      </w:pPr>
    </w:p>
    <w:p w14:paraId="2747AED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9. Деятельность Совета по профилактике основывается на принципах:</w:t>
      </w:r>
    </w:p>
    <w:p w14:paraId="024C6BA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 xml:space="preserve">- законности, демократизма и гуманного обращения с несовершеннолетними; </w:t>
      </w:r>
    </w:p>
    <w:p w14:paraId="04336D2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 xml:space="preserve">- индивидуального подхода к несовершеннолетним и их семьям; </w:t>
      </w:r>
    </w:p>
    <w:p w14:paraId="2DCEC92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соблюдения конфиденциальности полученной информации;</w:t>
      </w:r>
    </w:p>
    <w:p w14:paraId="1F1C072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обеспечения ответственности должностных лиц и граждан за нарушение прав и законных интересов несовершеннолетних.</w:t>
      </w:r>
    </w:p>
    <w:p w14:paraId="5D9F99F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10. Целью деятельности Совета по профилактике является: формирование законопослушного поведения, толерантности в межличностных отношениях, воспитание здорового образа жизни обучающихся; профилактика отклоняющегося девиантного и асоциального поведении обучающихся, социальная адаптация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и реабилитация обучающихся группы «социального риска».</w:t>
      </w:r>
    </w:p>
    <w:p w14:paraId="3A6B918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11. Основными задачами деятельности Совета по профилактике являются:</w:t>
      </w:r>
    </w:p>
    <w:p w14:paraId="3F4A3C9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организация регулярной работы по выполнению Федерального Закона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«Об основах системы профилактики безнадзорности и правонарушений несовершеннолетних» и других нормативных правовых актов в части предупреждения негативных проявлений в детской и подростковой среде;</w:t>
      </w:r>
    </w:p>
    <w:p w14:paraId="42B58C2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мониторинг состояния проблем правонарушений и употребления психоактивных веществ (далее – ПАВ) несовершеннолетних учащихся образовательной организации;</w:t>
      </w:r>
    </w:p>
    <w:p w14:paraId="61F458F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 xml:space="preserve">- создание системы и организация работы по профилактике правонарушений; </w:t>
      </w:r>
    </w:p>
    <w:p w14:paraId="0800B19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14:paraId="61697B8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обеспечение защиты прав и законных интересов несовершеннолетних;</w:t>
      </w:r>
    </w:p>
    <w:p w14:paraId="1B7B6FF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 xml:space="preserve">- организация контроля </w:t>
      </w:r>
      <w:r>
        <w:rPr>
          <w:lang w:val="ru-RU" w:eastAsia="ru-RU"/>
        </w:rPr>
        <w:tab/>
      </w:r>
      <w:r>
        <w:rPr>
          <w:lang w:val="ru-RU" w:eastAsia="ru-RU"/>
        </w:rPr>
        <w:t>за условиями воспитания, обучения несовершеннолетних;</w:t>
      </w:r>
    </w:p>
    <w:p w14:paraId="082F9B9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</w:t>
      </w:r>
      <w:r>
        <w:rPr>
          <w:lang w:val="ru-RU"/>
        </w:rPr>
        <w:t>социально-педагогическая реабилитация несовершеннолетних, находящихся в социально опасном положении;</w:t>
      </w:r>
    </w:p>
    <w:p w14:paraId="52712EB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</w:t>
      </w:r>
      <w:r>
        <w:rPr>
          <w:lang w:val="ru-RU"/>
        </w:rPr>
        <w:br w:type="textWrapping"/>
      </w:r>
      <w:r>
        <w:rPr>
          <w:lang w:val="ru-RU"/>
        </w:rPr>
        <w:t>от вовлечения в различные виды антиобщественного поведения;</w:t>
      </w:r>
    </w:p>
    <w:p w14:paraId="2BED0E8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</w:t>
      </w:r>
      <w:r>
        <w:rPr>
          <w:lang w:val="ru-RU"/>
        </w:rPr>
        <w:br w:type="textWrapping"/>
      </w:r>
      <w:r>
        <w:rPr>
          <w:lang w:val="ru-RU"/>
        </w:rPr>
        <w:t>на поведение или жестоко обращающихся с несовершеннолетними;</w:t>
      </w:r>
    </w:p>
    <w:p w14:paraId="02D15CC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ведение учета отдельных категорий несовершеннолетних, обучающихся</w:t>
      </w:r>
      <w:r>
        <w:rPr>
          <w:lang w:val="ru-RU"/>
        </w:rPr>
        <w:br w:type="textWrapping"/>
      </w:r>
      <w:r>
        <w:rPr>
          <w:lang w:val="ru-RU"/>
        </w:rPr>
        <w:t xml:space="preserve">в образовательной организации, подлежащих учету и </w:t>
      </w:r>
      <w:r>
        <w:rPr>
          <w:lang w:val="ru-RU" w:eastAsia="ru-RU"/>
        </w:rPr>
        <w:t>отнесенные к категориям лиц, предусмотренным пунктами 1 и 2 статьи 5 Федерального закона № 120-ФЗ,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отношении которых органы и учреждения системы профилактики проводят индивидуальную профилактическую работу, указанных в подпунктах а) и б) пункта 2 настоящего Положения;</w:t>
      </w:r>
    </w:p>
    <w:p w14:paraId="46CCC44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</w:t>
      </w:r>
      <w:r>
        <w:rPr>
          <w:lang w:val="ru-RU"/>
        </w:rPr>
        <w:t>в своей деятельности по организации и проведении профилактике безнадзорности и правонарушений обучающихся взаимодействует</w:t>
      </w:r>
      <w:r>
        <w:rPr>
          <w:lang w:val="ru-RU"/>
        </w:rPr>
        <w:br w:type="textWrapping"/>
      </w:r>
      <w:r>
        <w:rPr>
          <w:lang w:val="ru-RU"/>
        </w:rPr>
        <w:t>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</w:t>
      </w:r>
      <w:r>
        <w:rPr>
          <w:lang w:val="ru-RU"/>
        </w:rPr>
        <w:br w:type="textWrapping"/>
      </w:r>
      <w:r>
        <w:rPr>
          <w:lang w:val="ru-RU"/>
        </w:rPr>
        <w:t>и объединениями;</w:t>
      </w:r>
    </w:p>
    <w:p w14:paraId="5083AE4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проведение переговоров, бесед с родителями (законными представителями) и другими лицами, у которых возникли конфликтные ситуации с обучающимися;</w:t>
      </w:r>
    </w:p>
    <w:p w14:paraId="087110B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планирование и организация иных мероприятий и взаимодействия, направленного на предупреждение асоциального поведения обучающихся;</w:t>
      </w:r>
    </w:p>
    <w:p w14:paraId="4773E6A6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организация просветительской деятельности среди обучающихся</w:t>
      </w:r>
      <w:r>
        <w:rPr>
          <w:lang w:val="ru-RU"/>
        </w:rPr>
        <w:br w:type="textWrapping"/>
      </w:r>
      <w:r>
        <w:rPr>
          <w:lang w:val="ru-RU"/>
        </w:rPr>
        <w:t xml:space="preserve">и родителей (законных представителей). </w:t>
      </w:r>
    </w:p>
    <w:p w14:paraId="4C41D10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12. Совет по профилактике направляет свою деятельность на обеспечение системы мер социально – правовой, медико-психологической и социально–педагогической помощи обучающимся, и их семьям.</w:t>
      </w:r>
    </w:p>
    <w:p w14:paraId="77A4856C">
      <w:pPr>
        <w:spacing w:after="0" w:line="240" w:lineRule="auto"/>
        <w:ind w:left="0" w:right="0" w:firstLine="709"/>
        <w:rPr>
          <w:lang w:val="ru-RU"/>
        </w:rPr>
      </w:pPr>
    </w:p>
    <w:p w14:paraId="769A4B70">
      <w:pPr>
        <w:numPr>
          <w:ilvl w:val="0"/>
          <w:numId w:val="2"/>
        </w:num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Порядок  деятельности Совета по профилактике</w:t>
      </w:r>
    </w:p>
    <w:p w14:paraId="1B32F7D7">
      <w:pPr>
        <w:spacing w:after="0" w:line="240" w:lineRule="auto"/>
        <w:ind w:left="0" w:right="0" w:firstLine="709"/>
        <w:rPr>
          <w:lang w:val="ru-RU"/>
        </w:rPr>
      </w:pPr>
    </w:p>
    <w:p w14:paraId="396E4DC5">
      <w:pPr>
        <w:numPr>
          <w:ilvl w:val="0"/>
          <w:numId w:val="3"/>
        </w:numPr>
        <w:spacing w:after="0" w:line="240" w:lineRule="auto"/>
        <w:ind w:left="0" w:right="0" w:firstLine="709"/>
      </w:pPr>
      <w:r>
        <w:t>Председатель Совета по профилактике:</w:t>
      </w:r>
    </w:p>
    <w:p w14:paraId="573E075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руководит его деятельностью Совета по профилактике;</w:t>
      </w:r>
    </w:p>
    <w:p w14:paraId="47AC454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несет персональную ответственность за выполнение возложенных на Совет профилактики задач;</w:t>
      </w:r>
    </w:p>
    <w:p w14:paraId="00A04E6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ведет заседания Совета по профилактике, обладая правом решающего голоса;</w:t>
      </w:r>
    </w:p>
    <w:p w14:paraId="0EE9D77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 в случае </w:t>
      </w:r>
      <w:r>
        <w:rPr>
          <w:lang w:val="ru-RU" w:eastAsia="ru-RU"/>
        </w:rPr>
        <w:t>поступления в образовательную организацию информации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№ 120-ФЗ, постановления муниципальной комиссии по делам несовершеннолетних и защите их прав административного округа города Омска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с поручениями об организации индивидуальной профилактической работы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отношении несовершеннолетних с резолюцией «Для постановки на учет» незамедлительно передаются оператору образовательной организации, ответственному за внесение данных в базу данных детей, состоящих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на профилактическом учете в Омской области (далее – БД ПУ), для внесения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</w:t>
      </w:r>
    </w:p>
    <w:p w14:paraId="19935ED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подписывает протоколы заседания.</w:t>
      </w:r>
    </w:p>
    <w:p w14:paraId="4D87CC3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14.</w:t>
      </w:r>
      <w:r>
        <w:t> </w:t>
      </w:r>
      <w:r>
        <w:rPr>
          <w:lang w:val="ru-RU"/>
        </w:rPr>
        <w:t>Заместитель председателя Совета по профилактики – заместитель директора по воспитательной работе, назначаемый руководителем образовательной организации:</w:t>
      </w:r>
    </w:p>
    <w:p w14:paraId="7B0B6C96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замещает председателя в его отсутствие;</w:t>
      </w:r>
    </w:p>
    <w:p w14:paraId="58619FE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организует и координирует действия образовательной организации</w:t>
      </w:r>
      <w:r>
        <w:rPr>
          <w:lang w:val="ru-RU"/>
        </w:rPr>
        <w:br w:type="textWrapping"/>
      </w:r>
      <w:r>
        <w:rPr>
          <w:lang w:val="ru-RU"/>
        </w:rPr>
        <w:t>по исполнению порядков и алгоритмов в случае выявления фактов жестокого обращения с несовершеннолетними, суицидальных проявлениях и других ситуаций, которые требуют внимания профилактических служб, в соответствии</w:t>
      </w:r>
      <w:r>
        <w:rPr>
          <w:lang w:val="ru-RU"/>
        </w:rPr>
        <w:br w:type="textWrapping"/>
      </w:r>
      <w:r>
        <w:rPr>
          <w:lang w:val="ru-RU"/>
        </w:rPr>
        <w:t>с возложенными на него приказом директора образовательной организации обязанностями.</w:t>
      </w:r>
    </w:p>
    <w:p w14:paraId="398E117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15.</w:t>
      </w:r>
      <w:r>
        <w:t> </w:t>
      </w:r>
      <w:r>
        <w:rPr>
          <w:lang w:val="ru-RU"/>
        </w:rPr>
        <w:t>Секретарь Совета по профилактике, назначается приказом директора образовательной организации и осуществляет:</w:t>
      </w:r>
    </w:p>
    <w:p w14:paraId="6BA4DB1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подготовку и представление председателю и членам Совета</w:t>
      </w:r>
      <w:r>
        <w:rPr>
          <w:lang w:val="ru-RU"/>
        </w:rPr>
        <w:br w:type="textWrapping"/>
      </w:r>
      <w:r>
        <w:rPr>
          <w:lang w:val="ru-RU"/>
        </w:rPr>
        <w:t>по профилактике материалов, подлежащих обсуждению на заседании Совета;</w:t>
      </w:r>
    </w:p>
    <w:p w14:paraId="22916FF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сбор и анализ информации по вопросам деятельности Совета</w:t>
      </w:r>
      <w:r>
        <w:rPr>
          <w:lang w:val="ru-RU"/>
        </w:rPr>
        <w:br w:type="textWrapping"/>
      </w:r>
      <w:r>
        <w:rPr>
          <w:lang w:val="ru-RU"/>
        </w:rPr>
        <w:t>по профилактике;</w:t>
      </w:r>
    </w:p>
    <w:p w14:paraId="3E279C4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ведение делопроизводства Совета по профилактике;</w:t>
      </w:r>
    </w:p>
    <w:p w14:paraId="682BDB3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представляет сведения о результатах работы Совета по профилактике</w:t>
      </w:r>
      <w:r>
        <w:rPr>
          <w:lang w:val="ru-RU"/>
        </w:rPr>
        <w:br w:type="textWrapping"/>
      </w:r>
      <w:r>
        <w:rPr>
          <w:lang w:val="ru-RU"/>
        </w:rPr>
        <w:t xml:space="preserve">за отчетный период в </w:t>
      </w:r>
      <w:r>
        <w:rPr>
          <w:lang w:val="ru-RU" w:eastAsia="ru-RU"/>
        </w:rPr>
        <w:t>муниципальную комиссию по делам несовершеннолетних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и защите их прав административного округа города Омска</w:t>
      </w:r>
      <w:r>
        <w:rPr>
          <w:lang w:val="ru-RU"/>
        </w:rPr>
        <w:t>;</w:t>
      </w:r>
    </w:p>
    <w:p w14:paraId="4A24143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 подготовку справочной информации по запросам департамента образования Администрации города Омска, отдела полиции, </w:t>
      </w:r>
      <w:r>
        <w:rPr>
          <w:lang w:val="ru-RU" w:eastAsia="ru-RU"/>
        </w:rPr>
        <w:t>муниципальной комиссией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по делам несовершеннолетних и защите их прав административного округа города Омска</w:t>
      </w:r>
      <w:r>
        <w:rPr>
          <w:lang w:val="ru-RU"/>
        </w:rPr>
        <w:t>, прокуратуры, иных запросов;</w:t>
      </w:r>
    </w:p>
    <w:p w14:paraId="310B967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ведет протокол заседания Совета по профилактике и подписывает его;</w:t>
      </w:r>
    </w:p>
    <w:p w14:paraId="28B73B3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осуществляет иные функции в соответствии с Уставом образовательной организации.</w:t>
      </w:r>
    </w:p>
    <w:p w14:paraId="15087FB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16.</w:t>
      </w:r>
      <w:r>
        <w:t> </w:t>
      </w:r>
      <w:r>
        <w:rPr>
          <w:lang w:val="ru-RU"/>
        </w:rPr>
        <w:t>Социальный педагог образовательной организации, является членом Совета по профилактике в соответствии с приказом директора образовательной организации и осуществляет следующие функции:</w:t>
      </w:r>
    </w:p>
    <w:p w14:paraId="0A27176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готовит информацию для заседания Совета по профилактике в рамках своей компетенции;</w:t>
      </w:r>
    </w:p>
    <w:p w14:paraId="65DD868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реализует комплекс мероприятий по социальной реабилитации отдельных категорий несовершеннолетних, состоящих на учете в образовательной организации;</w:t>
      </w:r>
    </w:p>
    <w:p w14:paraId="7CE6207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исполняет обязанности</w:t>
      </w:r>
      <w:r>
        <w:rPr>
          <w:lang w:val="ru-RU" w:eastAsia="ru-RU"/>
        </w:rPr>
        <w:t xml:space="preserve"> в соответствии с приказом руководителя образовательной организации</w:t>
      </w:r>
      <w:r>
        <w:rPr>
          <w:lang w:val="ru-RU"/>
        </w:rPr>
        <w:t xml:space="preserve"> </w:t>
      </w:r>
      <w:r>
        <w:rPr>
          <w:lang w:val="ru-RU" w:eastAsia="ru-RU"/>
        </w:rPr>
        <w:t>оператора образовательной организации, ответственного за внесение данных в базу данных детей, состоящих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на профилактическом учете в Омской области (далее – БД ПУ) согласно Регламенту формирования и использование банка данных о несовершеннолетних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и семьях, состоящих на различных видах профилактического учета, утвержденного Заместителем Председателя Правительства Омской области, Министром образования Омской области, председателем комиссии по делам несовершеннолетних и защите их прав при Правительстве Омской области 08.09.2020, (далее – лицо, ответственное за ведение учета), в Журнал учета отдельных категорий несовершеннолетних обучающихся согласно пунктам</w:t>
      </w:r>
      <w:r>
        <w:rPr>
          <w:lang w:val="ru-RU" w:eastAsia="ru-RU"/>
        </w:rPr>
        <w:br w:type="textWrapping"/>
      </w:r>
      <w:r>
        <w:rPr>
          <w:lang w:val="ru-RU" w:eastAsia="ru-RU"/>
        </w:rPr>
        <w:t xml:space="preserve">15 – 20 </w:t>
      </w:r>
      <w:bookmarkStart w:id="1" w:name="_Hlk97658184"/>
      <w:r>
        <w:rPr>
          <w:lang w:val="ru-RU" w:eastAsia="ru-RU"/>
        </w:rPr>
        <w:t xml:space="preserve">Положения </w:t>
      </w:r>
      <w:r>
        <w:rPr>
          <w:lang w:val="ru-RU"/>
        </w:rPr>
        <w:t>об учете отдельных категорий несовершеннолетних</w:t>
      </w:r>
      <w:r>
        <w:rPr>
          <w:lang w:val="ru-RU"/>
        </w:rPr>
        <w:br w:type="textWrapping"/>
      </w:r>
      <w:r>
        <w:rPr>
          <w:lang w:val="ru-RU"/>
        </w:rPr>
        <w:t>в образовательной организации</w:t>
      </w:r>
      <w:bookmarkEnd w:id="1"/>
      <w:r>
        <w:rPr>
          <w:lang w:val="ru-RU" w:eastAsia="ru-RU"/>
        </w:rPr>
        <w:t xml:space="preserve">; </w:t>
      </w:r>
    </w:p>
    <w:p w14:paraId="4A716DC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</w:t>
      </w:r>
      <w:r>
        <w:rPr>
          <w:lang w:val="ru-RU" w:eastAsia="ru-RU"/>
        </w:rPr>
        <w:t xml:space="preserve">формируется наблюдательные дела </w:t>
      </w:r>
      <w:r>
        <w:rPr>
          <w:lang w:val="ru-RU"/>
        </w:rPr>
        <w:t xml:space="preserve">в </w:t>
      </w:r>
      <w:r>
        <w:rPr>
          <w:lang w:val="ru-RU" w:eastAsia="ru-RU"/>
        </w:rPr>
        <w:t xml:space="preserve">отношении всех категорий несовершеннолетних, подлежащих учету в образовательной организации согласно пункту 21 Положения </w:t>
      </w:r>
      <w:r>
        <w:rPr>
          <w:lang w:val="ru-RU"/>
        </w:rPr>
        <w:t>об учете отдельных категорий несовершеннолетних</w:t>
      </w:r>
      <w:r>
        <w:rPr>
          <w:lang w:val="ru-RU"/>
        </w:rPr>
        <w:br w:type="textWrapping"/>
      </w:r>
      <w:r>
        <w:rPr>
          <w:lang w:val="ru-RU"/>
        </w:rPr>
        <w:t>в образовательной организации</w:t>
      </w:r>
      <w:r>
        <w:rPr>
          <w:lang w:val="ru-RU" w:eastAsia="ru-RU"/>
        </w:rPr>
        <w:t xml:space="preserve">. </w:t>
      </w:r>
    </w:p>
    <w:p w14:paraId="7A52BBB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17.</w:t>
      </w:r>
      <w:r>
        <w:t> </w:t>
      </w:r>
      <w:r>
        <w:rPr>
          <w:lang w:val="ru-RU"/>
        </w:rPr>
        <w:t>Члены Совета профилактики входят в состав на основании приказа директора образовательной организации и осуществляют и осуществляет следующие функции:</w:t>
      </w:r>
    </w:p>
    <w:p w14:paraId="14E8035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присутствуют на заседании Совета по профилактике;</w:t>
      </w:r>
    </w:p>
    <w:p w14:paraId="437B1E4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вносят предложения по плану работы Совета по профилактике, повестке дня заседаний и порядку обсуждения вопросов;</w:t>
      </w:r>
    </w:p>
    <w:p w14:paraId="7B21B87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участвуют в подготовке материалов Совета, а также проектов его решений.</w:t>
      </w:r>
    </w:p>
    <w:p w14:paraId="66BDAB3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18.</w:t>
      </w:r>
      <w:r>
        <w:t> </w:t>
      </w:r>
      <w:r>
        <w:rPr>
          <w:lang w:val="ru-RU"/>
        </w:rPr>
        <w:t xml:space="preserve">Совет по профилактике рассматривает вопросы, относящиеся к его компетенции, на своих заседаниях, которые проходят не реже одного раза в месяц (кроме экстренных случаев). </w:t>
      </w:r>
    </w:p>
    <w:p w14:paraId="2D2E8AD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19. При рассмотрении вопроса в отношении несовершеннолетнего вместе</w:t>
      </w:r>
      <w:r>
        <w:rPr>
          <w:lang w:val="ru-RU"/>
        </w:rPr>
        <w:br w:type="textWrapping"/>
      </w:r>
      <w:r>
        <w:rPr>
          <w:lang w:val="ru-RU"/>
        </w:rPr>
        <w:t xml:space="preserve">с обучающимся приглашаются закрепленный преподаватель (куратор), классный руководитель и родитель (законный представитель) несовершеннолетнего.  </w:t>
      </w:r>
    </w:p>
    <w:p w14:paraId="4AC4739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20. Работа Совета по профилактике планируется на учебный год. </w:t>
      </w:r>
    </w:p>
    <w:p w14:paraId="09E19826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План работы обсуждается и принимается на заседании Совета</w:t>
      </w:r>
      <w:r>
        <w:rPr>
          <w:lang w:val="ru-RU"/>
        </w:rPr>
        <w:br w:type="textWrapping"/>
      </w:r>
      <w:r>
        <w:rPr>
          <w:lang w:val="ru-RU"/>
        </w:rPr>
        <w:t xml:space="preserve">по профилактике и утверждается директором образовательной организации.  </w:t>
      </w:r>
    </w:p>
    <w:p w14:paraId="7BBA694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21. Совет по профилактике проводит работу в тесном контакте с иными органами и организациями системы профилактики безнадзорности</w:t>
      </w:r>
      <w:r>
        <w:rPr>
          <w:lang w:val="ru-RU"/>
        </w:rPr>
        <w:br w:type="textWrapping"/>
      </w:r>
      <w:r>
        <w:rPr>
          <w:lang w:val="ru-RU"/>
        </w:rPr>
        <w:t xml:space="preserve">и правонарушений несовершеннолетних.  </w:t>
      </w:r>
    </w:p>
    <w:p w14:paraId="59642E3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22. </w:t>
      </w:r>
      <w:bookmarkStart w:id="2" w:name="_Hlk97649593"/>
      <w:r>
        <w:rPr>
          <w:lang w:val="ru-RU" w:eastAsia="ru-RU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№ 120-ФЗ, постановления муниципальной комиссии по делам несовершеннолетних и защите их прав административного округа города Омска с поручениями об организации индивидуальной профилактической работы в отношении несовершеннолетних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с резолюцией руководителя образовательной организации, председателя Совета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по профилактике  «Для постановки на учет» незамедлительно передаются оператору образовательной организации, ответственному за внесение данных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базу данных детей, состоящих на профилактическом учете в Омской области (далее – БД ПУ), назначенному приказом руководителя образовательной организации (далее – лицо, ответственное за ведение учета), для внесения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</w:t>
      </w:r>
      <w:bookmarkEnd w:id="2"/>
      <w:r>
        <w:rPr>
          <w:lang w:val="ru-RU" w:eastAsia="ru-RU"/>
        </w:rPr>
        <w:t>, в отношении которых проводится индивидуальная профилактическая работа в образовательной организации (приложение № 4</w:t>
      </w:r>
      <w:r>
        <w:rPr>
          <w:lang w:val="ru-RU"/>
        </w:rPr>
        <w:t xml:space="preserve"> </w:t>
      </w:r>
      <w:r>
        <w:rPr>
          <w:lang w:val="ru-RU" w:eastAsia="ru-RU"/>
        </w:rPr>
        <w:t>Положения об учете отдельных категорий несовершеннолетних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образовательной организации) (далее — Журнал учета), внесения и актуализации в базу данных детей, состоящих на профилактическом учете в Омской области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течении 5 дней с момента их поступления, а также для обеспечения направления в муниципальную комиссию по делам несовершеннолетних и защите их прав административного округа города Омска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муниципальной комиссией по делам несовершеннолетних и защите их прав административного округа города Омска (в случае их разработки).</w:t>
      </w:r>
    </w:p>
    <w:p w14:paraId="57EF2B6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учета.</w:t>
      </w:r>
    </w:p>
    <w:p w14:paraId="6859172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23. В случае поступления в образовательную организацию информации</w:t>
      </w:r>
      <w:r>
        <w:rPr>
          <w:lang w:val="ru-RU" w:eastAsia="ru-RU"/>
        </w:rPr>
        <w:br w:type="textWrapping"/>
      </w:r>
      <w:r>
        <w:rPr>
          <w:lang w:val="ru-RU" w:eastAsia="ru-RU"/>
        </w:rPr>
        <w:t xml:space="preserve">о выявлении несовершеннолетних, указанных в подпункте «б» пункта 2 настоящего Положения, в случае непосредственного выявления сотрудниками образовательной организации указанных несовершеннолетних, социальный педагог/педагог-психолог/классный руководитель обучающегося несовершеннолетнего направляет в Совет по профилактике обоснованное представление о необходимости учета несовершеннолетнего (приложение № 5 Положения </w:t>
      </w:r>
      <w:r>
        <w:rPr>
          <w:lang w:val="ru-RU"/>
        </w:rPr>
        <w:t>об учете отдельных категорий несовершеннолетних в образовательной организации</w:t>
      </w:r>
      <w:r>
        <w:rPr>
          <w:lang w:val="ru-RU" w:eastAsia="ru-RU"/>
        </w:rPr>
        <w:t>).</w:t>
      </w:r>
    </w:p>
    <w:p w14:paraId="0DBD8F9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Представление о необходимости учета несовершеннолетних рассматривается Советом по профилактике не позднее десяти дней с момента его получения.</w:t>
      </w:r>
    </w:p>
    <w:p w14:paraId="3665191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По результатам рассмотрения указанного представления может быть вынесено одно из следующих решений:</w:t>
      </w:r>
    </w:p>
    <w:p w14:paraId="41EDF07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 </w:t>
      </w:r>
    </w:p>
    <w:p w14:paraId="4907D10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 о нецелесообразности учета несовершеннолетнего; </w:t>
      </w:r>
    </w:p>
    <w:p w14:paraId="0E45919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14:paraId="29F261E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В случае принятия решения о постановке несовершеннолетнего на учет</w:t>
      </w:r>
      <w:r>
        <w:rPr>
          <w:lang w:val="ru-RU"/>
        </w:rPr>
        <w:br w:type="textWrapping"/>
      </w:r>
      <w:r>
        <w:rPr>
          <w:lang w:val="ru-RU"/>
        </w:rPr>
        <w:t>и организации с ним индивидуальной профилактической работы, направленной на устранение причин, послуживших его основанием, информация</w:t>
      </w:r>
      <w:r>
        <w:rPr>
          <w:lang w:val="ru-RU"/>
        </w:rPr>
        <w:br w:type="textWrapping"/>
      </w:r>
      <w:r>
        <w:rPr>
          <w:lang w:val="ru-RU"/>
        </w:rPr>
        <w:t>о несовершеннолетнем, подлежащем учету, передается лицу, ответственному</w:t>
      </w:r>
      <w:r>
        <w:rPr>
          <w:lang w:val="ru-RU"/>
        </w:rPr>
        <w:br w:type="textWrapping"/>
      </w:r>
      <w:r>
        <w:rPr>
          <w:lang w:val="ru-RU"/>
        </w:rPr>
        <w:t>за ведение учета, для внесения в Журнал учета и БД ПУ.</w:t>
      </w:r>
    </w:p>
    <w:p w14:paraId="0FF5401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Решение руководителя образовательной организации может оформляться приказом, распоряжением, либо наложением резолюции на представление</w:t>
      </w:r>
      <w:r>
        <w:rPr>
          <w:lang w:val="ru-RU"/>
        </w:rPr>
        <w:br w:type="textWrapping"/>
      </w:r>
      <w:r>
        <w:rPr>
          <w:lang w:val="ru-RU"/>
        </w:rPr>
        <w:t>о необходимости учета несовершеннолетнего.</w:t>
      </w:r>
    </w:p>
    <w:p w14:paraId="3983FDB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Решение Совета по профилактике оформляется в виде протокола заседания.</w:t>
      </w:r>
    </w:p>
    <w:p w14:paraId="3F6D225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24. Порядок принятия решений об учете несовершеннолетних, указанных</w:t>
      </w:r>
      <w:r>
        <w:rPr>
          <w:lang w:val="ru-RU"/>
        </w:rPr>
        <w:br w:type="textWrapping"/>
      </w:r>
      <w:r>
        <w:rPr>
          <w:lang w:val="ru-RU"/>
        </w:rPr>
        <w:t>в подпункте «а» пункта 2 настоящего Положения, в случаях, установленных пунктом 22 настоящего Положения, включает процедуру рассмотрения представления о необходимости учета несовершеннолетних Советом</w:t>
      </w:r>
      <w:r>
        <w:rPr>
          <w:lang w:val="ru-RU"/>
        </w:rPr>
        <w:br w:type="textWrapping"/>
      </w:r>
      <w:r>
        <w:rPr>
          <w:lang w:val="ru-RU"/>
        </w:rPr>
        <w:t>по профилактике, установленную пунктом 23 настоящего Положения,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14:paraId="0302059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25. Решение об учете несовершеннолетнего в возможно короткие сроки</w:t>
      </w:r>
      <w:r>
        <w:rPr>
          <w:lang w:val="ru-RU"/>
        </w:rPr>
        <w:br w:type="textWrapping"/>
      </w:r>
      <w:r>
        <w:rPr>
          <w:lang w:val="ru-RU"/>
        </w:rPr>
        <w:t>(не более трех рабочих дней с момента осуществления учета) доводится</w:t>
      </w:r>
      <w:r>
        <w:rPr>
          <w:lang w:val="ru-RU"/>
        </w:rPr>
        <w:br w:type="textWrapping"/>
      </w:r>
      <w:r>
        <w:rPr>
          <w:lang w:val="ru-RU"/>
        </w:rPr>
        <w:t>до сведения:</w:t>
      </w:r>
    </w:p>
    <w:p w14:paraId="7204ACE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родителей (законных представителей) несовершеннолетнего;</w:t>
      </w:r>
    </w:p>
    <w:p w14:paraId="5DD3F11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 руководителя образовательной организации (в случае принятия решения Советом по профилактике); </w:t>
      </w:r>
    </w:p>
    <w:p w14:paraId="2582707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классного руководителя несовершеннолетнего обучающегося;</w:t>
      </w:r>
    </w:p>
    <w:p w14:paraId="4D197BB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14:paraId="41B8405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 муниципальной комиссии по делам несовершеннолетних и защите их прав административного округа города Омска; </w:t>
      </w:r>
    </w:p>
    <w:p w14:paraId="17DEB02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59F8913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26. В отношении несовершеннолетних, указанных в подпункте «а» пункта 2 настоящего Положения, индивидуальная профилактическая работа осуществляется образовательной организацией во взаимодействии с иными органами</w:t>
      </w:r>
      <w:r>
        <w:rPr>
          <w:lang w:val="ru-RU"/>
        </w:rPr>
        <w:br w:type="textWrapping"/>
      </w:r>
      <w:r>
        <w:rPr>
          <w:lang w:val="ru-RU"/>
        </w:rPr>
        <w:t>и учреждениями системы профилактики согласно межведомственным планам  (программам) индивидуальной профилактической работы, утвержденным  муниципальной комиссией по делам несовершеннолетних и защите их прав административного округа города Омска, или в рамках исполнения постановлений муниципальной комиссией по делам несовершеннолетних и защите их прав административного округа города Омска о реализации конкретных мер по защите прав и интересов детей.</w:t>
      </w:r>
    </w:p>
    <w:p w14:paraId="5978ABA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27. В отношении несовершеннолетних, указанных в подпункте «б» пункта 2  настоящего 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</w:t>
      </w:r>
      <w:r>
        <w:rPr>
          <w:lang w:val="ru-RU"/>
        </w:rPr>
        <w:br w:type="textWrapping"/>
      </w:r>
      <w:r>
        <w:rPr>
          <w:lang w:val="ru-RU"/>
        </w:rPr>
        <w:t>и учреждения системы профилактики</w:t>
      </w:r>
    </w:p>
    <w:p w14:paraId="130C2C5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28.</w:t>
      </w:r>
      <w:r>
        <w:t> </w:t>
      </w:r>
      <w:r>
        <w:rPr>
          <w:lang w:val="ru-RU"/>
        </w:rPr>
        <w:t>Совет по профилактике разрабатывает Программу индивидуальной профилактической работы с обучающимися (далее – программа) и осуществляет контроль за ее реализацией.</w:t>
      </w:r>
    </w:p>
    <w:p w14:paraId="30E64EB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29.</w:t>
      </w:r>
      <w:r>
        <w:t> </w:t>
      </w:r>
      <w:r>
        <w:rPr>
          <w:lang w:val="ru-RU"/>
        </w:rPr>
        <w:t>Определяет ответственных членов Совета по профилактике</w:t>
      </w:r>
      <w:r>
        <w:rPr>
          <w:lang w:val="ru-RU"/>
        </w:rPr>
        <w:br w:type="textWrapping"/>
      </w:r>
      <w:r>
        <w:rPr>
          <w:lang w:val="ru-RU"/>
        </w:rPr>
        <w:t>за организацию проведения профилактических направлений программы, рассматривает и утверждает планы работы по направлениям программы, вносит свои корректировки и осуществляет контроль за их исполнением. Определяет куратора программы.</w:t>
      </w:r>
    </w:p>
    <w:p w14:paraId="491842C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30. Получает информацию о случаях проявления конфликтного, негативного и криминального характера в поведении обучающихся, неблагоприятного влияния на них родителей (законных представителей) или других лиц, сообщения</w:t>
      </w:r>
      <w:r>
        <w:rPr>
          <w:lang w:val="ru-RU"/>
        </w:rPr>
        <w:br w:type="textWrapping"/>
      </w:r>
      <w:r>
        <w:rPr>
          <w:lang w:val="ru-RU"/>
        </w:rPr>
        <w:t>из правоохранительных органов, комиссий по делам несовершеннолетних и защите их прав, органов здравоохранения.</w:t>
      </w:r>
    </w:p>
    <w:p w14:paraId="3D8E926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31.</w:t>
      </w:r>
      <w:r>
        <w:t> </w:t>
      </w:r>
      <w:r>
        <w:rPr>
          <w:lang w:val="ru-RU"/>
        </w:rPr>
        <w:t>Организует проверку полученных сведений, принимает меры</w:t>
      </w:r>
      <w:r>
        <w:rPr>
          <w:lang w:val="ru-RU"/>
        </w:rPr>
        <w:br w:type="textWrapping"/>
      </w:r>
      <w:r>
        <w:rPr>
          <w:lang w:val="ru-RU"/>
        </w:rPr>
        <w:t>по разрешению конфликтных ситуаций, примирения сторон или поручает службе школьной медиации организовать примирительную встречу.</w:t>
      </w:r>
    </w:p>
    <w:p w14:paraId="54566E7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32. Выносит решения о постановке или снятии с учета отдельных категорий несовершеннолетних. </w:t>
      </w:r>
    </w:p>
    <w:p w14:paraId="33EFDF0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33. Принимает решение о включении обучающегося с риском суицидального поведения в «группу риска суицидального поведения»; утверждает  индивидуальную программу сопровождения несовершеннолетнего с риском суицидального поведения (далее – ИПС), разработанную специалистами образовательной организации на расширенном психолого-педагогическом консилиуме с целью снижения риска суицидального поведения несовершеннолетнего, совершившего суицидальную попытку.</w:t>
      </w:r>
    </w:p>
    <w:p w14:paraId="41241DF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34.</w:t>
      </w:r>
      <w:r>
        <w:t> </w:t>
      </w:r>
      <w:r>
        <w:rPr>
          <w:lang w:val="ru-RU"/>
        </w:rPr>
        <w:t>В своей деятельности по организации и проведении профилактики безнадзорности и правонарушений обучающихся взаимодействует</w:t>
      </w:r>
      <w:r>
        <w:rPr>
          <w:lang w:val="ru-RU"/>
        </w:rPr>
        <w:br w:type="textWrapping"/>
      </w:r>
      <w:r>
        <w:rPr>
          <w:lang w:val="ru-RU"/>
        </w:rPr>
        <w:t>с территориальными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</w:t>
      </w:r>
      <w:r>
        <w:rPr>
          <w:lang w:val="ru-RU"/>
        </w:rPr>
        <w:br w:type="textWrapping"/>
      </w:r>
      <w:r>
        <w:rPr>
          <w:lang w:val="ru-RU"/>
        </w:rPr>
        <w:t>и объединениями.</w:t>
      </w:r>
    </w:p>
    <w:p w14:paraId="4C153F2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35.</w:t>
      </w:r>
      <w:r>
        <w:t> </w:t>
      </w:r>
      <w:r>
        <w:rPr>
          <w:lang w:val="ru-RU"/>
        </w:rPr>
        <w:t>Планирует и организует иные мероприятия и взаимодействия, направленные на предупреждения асоциального поведение обучающихся.</w:t>
      </w:r>
    </w:p>
    <w:p w14:paraId="2B64FE2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36. Совет по профилактике правонарушений проводит аналитическую деятельность:</w:t>
      </w:r>
    </w:p>
    <w:p w14:paraId="0152528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изучает уровень преступности и правонарушений среди обучающихся образовательной организации;</w:t>
      </w:r>
    </w:p>
    <w:p w14:paraId="6880C97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изучает состояние профилактической деятельности образовательной организации, эффективность проводимых мероприятий;</w:t>
      </w:r>
    </w:p>
    <w:p w14:paraId="4EE1AF3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выявляет отдельные категории несовершеннолетних, обучающихся</w:t>
      </w:r>
      <w:r>
        <w:rPr>
          <w:lang w:val="ru-RU"/>
        </w:rPr>
        <w:br w:type="textWrapping"/>
      </w:r>
      <w:r>
        <w:rPr>
          <w:lang w:val="ru-RU"/>
        </w:rPr>
        <w:t xml:space="preserve">в образовательной организации, </w:t>
      </w:r>
      <w:r>
        <w:rPr>
          <w:lang w:val="ru-RU" w:eastAsia="ru-RU"/>
        </w:rPr>
        <w:t>отнесенные к категориям лиц, предусмотренным пунктами 1 и 2 статьи 5 Федерального закона № 120-ФЗ, в отношении которых органы и учреждения системы профилактики проводят индивидуальную профилактическую работу, указанных в подпунктах а) и б) пункта 2 настоящего Положения;</w:t>
      </w:r>
    </w:p>
    <w:p w14:paraId="3A8713D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</w:t>
      </w:r>
      <w:r>
        <w:rPr>
          <w:lang w:val="ru-RU"/>
        </w:rPr>
        <w:t xml:space="preserve">определяет причины и мотивы антиобщественного поведения обучающихся.  </w:t>
      </w:r>
    </w:p>
    <w:p w14:paraId="0D9C544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37. Совет по профилактике осуществляет непосредственную деятельность</w:t>
      </w:r>
      <w:r>
        <w:rPr>
          <w:lang w:val="ru-RU"/>
        </w:rPr>
        <w:br w:type="textWrapping"/>
      </w:r>
      <w:r>
        <w:rPr>
          <w:lang w:val="ru-RU"/>
        </w:rPr>
        <w:t>по профилактике правонарушений и употребления психоактивных веществ учащихся:</w:t>
      </w:r>
    </w:p>
    <w:p w14:paraId="18E7003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рассматривает дела несовершеннолетних обучающихся образовательной организации с антиобщественным поведением;</w:t>
      </w:r>
    </w:p>
    <w:p w14:paraId="73182F0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определяет программу (план) индивидуальной профилактической работы</w:t>
      </w:r>
      <w:r>
        <w:rPr>
          <w:lang w:val="ru-RU"/>
        </w:rPr>
        <w:br w:type="textWrapping"/>
      </w:r>
      <w:r>
        <w:rPr>
          <w:lang w:val="ru-RU"/>
        </w:rPr>
        <w:t>с несовершеннолетним и представляет ее (его) на утверждение директору образовательной организации;</w:t>
      </w:r>
    </w:p>
    <w:p w14:paraId="52DD086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определяет сроки проведения индивидуальной профилактической работы</w:t>
      </w:r>
      <w:r>
        <w:rPr>
          <w:lang w:val="ru-RU"/>
        </w:rPr>
        <w:br w:type="textWrapping"/>
      </w:r>
      <w:r>
        <w:rPr>
          <w:lang w:val="ru-RU"/>
        </w:rPr>
        <w:t>с учащимся;</w:t>
      </w:r>
    </w:p>
    <w:p w14:paraId="08236B06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рекомендуют в случае необходимости обучающегося или его родителей получение консультации специалистов (психолога, дефектолога, логопеда, врача невролога, врача психиатра, социального работника и т.п.);</w:t>
      </w:r>
    </w:p>
    <w:p w14:paraId="6CA421D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осуществляет постановку и снятие учащегося с внутреннего учета в школе;</w:t>
      </w:r>
    </w:p>
    <w:p w14:paraId="11E2732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организует в особо сложных случаях индивидуальное кураторство (наставничество) над несовершеннолетним;</w:t>
      </w:r>
    </w:p>
    <w:p w14:paraId="55F24596">
      <w:pPr>
        <w:spacing w:after="0" w:line="240" w:lineRule="auto"/>
        <w:ind w:left="0" w:right="0" w:firstLine="709"/>
      </w:pPr>
      <w:r>
        <w:rPr>
          <w:lang w:val="ru-RU"/>
        </w:rPr>
        <w:t>- вовлекает отдельные категории несовершеннолетних, состоящих на учете</w:t>
      </w:r>
      <w:r>
        <w:rPr>
          <w:lang w:val="ru-RU"/>
        </w:rPr>
        <w:br w:type="textWrapping"/>
      </w:r>
      <w:r>
        <w:rPr>
          <w:lang w:val="ru-RU"/>
        </w:rPr>
        <w:t xml:space="preserve">в образовательной организации в объединения дополнительного образования детей, проведение коллективных творческих дел, мероприятий, летнюю </w:t>
      </w:r>
      <w:r>
        <w:t>оздоровительную к</w:t>
      </w:r>
      <w:r>
        <w:rPr>
          <w:lang w:val="ru-RU"/>
        </w:rPr>
        <w:t>о</w:t>
      </w:r>
      <w:r>
        <w:t>мпанию, трудовые объединения, действующие</w:t>
      </w:r>
      <w:r>
        <w:br w:type="textWrapping"/>
      </w:r>
      <w:r>
        <w:t xml:space="preserve">в </w:t>
      </w:r>
      <w:r>
        <w:rPr>
          <w:lang w:val="ru-RU"/>
        </w:rPr>
        <w:t>образовательной организации;</w:t>
      </w:r>
    </w:p>
    <w:p w14:paraId="0759540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осуществляет профилактическую работу с неблагополучными семьями;</w:t>
      </w:r>
    </w:p>
    <w:p w14:paraId="20EA9B1D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</w:t>
      </w:r>
      <w:r>
        <w:rPr>
          <w:lang w:val="ru-RU"/>
        </w:rPr>
        <w:br w:type="textWrapping"/>
      </w:r>
      <w:r>
        <w:rPr>
          <w:lang w:val="ru-RU"/>
        </w:rPr>
        <w:t>к проведению индивидуальной профилактической работы, о состоянии данной работы;</w:t>
      </w:r>
    </w:p>
    <w:p w14:paraId="224D82D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информирует о состоянии проводимой работы с обучающимися, исполнительской дисциплины привлеченных работников образовательной организации.</w:t>
      </w:r>
    </w:p>
    <w:p w14:paraId="358E0AE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38. Совет по профилактике осуществляет организационную деятельность:</w:t>
      </w:r>
    </w:p>
    <w:p w14:paraId="426E711C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ставит перед соответствующими организациями вопрос о привлечении родителей, не выполняющих свои обязанности по воспитанию детей,</w:t>
      </w:r>
      <w:r>
        <w:rPr>
          <w:lang w:val="ru-RU"/>
        </w:rPr>
        <w:br w:type="textWrapping"/>
      </w:r>
      <w:r>
        <w:rPr>
          <w:lang w:val="ru-RU"/>
        </w:rPr>
        <w:t>к установленной законодательством ответственности;</w:t>
      </w:r>
    </w:p>
    <w:p w14:paraId="03F8ACB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при отсутствии положительных результатов в проводимой работе информирует об этом, инициирует принятие постановления комиссии по делам несовершеннолетних и защите их прав при органе местного самоуправления</w:t>
      </w:r>
      <w:r>
        <w:rPr>
          <w:lang w:val="ru-RU"/>
        </w:rPr>
        <w:br w:type="textWrapping"/>
      </w:r>
      <w:r>
        <w:rPr>
          <w:lang w:val="ru-RU"/>
        </w:rPr>
        <w:t>о проведении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14:paraId="156D8154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 информирует комиссию по делам несовершеннолетних и защите их прав при органе местного самоуправления о реабилитации несовершеннолетнего, отдел полиции Управление Министерства внутренних дел Российской Федерации по городу Омску о досрочном снятии с учета реабилитированных несовершеннолетних в соответствии с нормами </w:t>
      </w:r>
      <w:r>
        <w:rPr>
          <w:lang w:val="ru-RU" w:eastAsia="ru-RU"/>
        </w:rPr>
        <w:t xml:space="preserve">Положения </w:t>
      </w:r>
      <w:r>
        <w:rPr>
          <w:lang w:val="ru-RU"/>
        </w:rPr>
        <w:t>об учете отдельных категорий несовершеннолетних в образовательной организации;</w:t>
      </w:r>
    </w:p>
    <w:p w14:paraId="2B83205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выносит проблемные вопросы на обсуждение педагогического совета образовательной организации и для принятия решения руководством образовательной организации;</w:t>
      </w:r>
    </w:p>
    <w:p w14:paraId="4D0BDC5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оказывает методическую помощь общественным воспитателям, наставникам, закрепленным за несовершеннолетним, педагогам, работающим</w:t>
      </w:r>
      <w:r>
        <w:rPr>
          <w:lang w:val="ru-RU"/>
        </w:rPr>
        <w:br w:type="textWrapping"/>
      </w:r>
      <w:r>
        <w:rPr>
          <w:lang w:val="ru-RU"/>
        </w:rPr>
        <w:t>с данным несовершеннолетним;</w:t>
      </w:r>
    </w:p>
    <w:p w14:paraId="3AC0E58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инициирует проведение психолого-педагогического консилиума;</w:t>
      </w:r>
    </w:p>
    <w:p w14:paraId="339BA3C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оказывает методическую и консультационную психолого-педагогическую помощь родителям или лицам, их заменяющих;</w:t>
      </w:r>
    </w:p>
    <w:p w14:paraId="546A0EF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организует обучение педагогического коллектива современным формам</w:t>
      </w:r>
      <w:r>
        <w:rPr>
          <w:lang w:val="ru-RU"/>
        </w:rPr>
        <w:br w:type="textWrapping"/>
      </w:r>
      <w:r>
        <w:rPr>
          <w:lang w:val="ru-RU"/>
        </w:rPr>
        <w:t xml:space="preserve">и методам профилактической деятельности.  </w:t>
      </w:r>
    </w:p>
    <w:p w14:paraId="007A1063">
      <w:pPr>
        <w:spacing w:after="0" w:line="240" w:lineRule="auto"/>
        <w:ind w:left="0" w:right="0" w:firstLine="709"/>
        <w:rPr>
          <w:lang w:val="ru-RU"/>
        </w:rPr>
      </w:pPr>
    </w:p>
    <w:p w14:paraId="2A3E2731">
      <w:pPr>
        <w:numPr>
          <w:ilvl w:val="0"/>
          <w:numId w:val="2"/>
        </w:num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Права и обязанности Совета по профилактике </w:t>
      </w:r>
    </w:p>
    <w:p w14:paraId="085DE120">
      <w:pPr>
        <w:spacing w:after="0" w:line="240" w:lineRule="auto"/>
        <w:ind w:left="0" w:right="0" w:firstLine="709"/>
        <w:rPr>
          <w:lang w:val="ru-RU"/>
        </w:rPr>
      </w:pPr>
    </w:p>
    <w:p w14:paraId="5C312DB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39. Совет по профилактике обязан:</w:t>
      </w:r>
    </w:p>
    <w:p w14:paraId="070C344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разрабатывать и внедрять систему взаимодействия администрации</w:t>
      </w:r>
      <w:r>
        <w:rPr>
          <w:lang w:val="ru-RU"/>
        </w:rPr>
        <w:br w:type="textWrapping"/>
      </w:r>
      <w:r>
        <w:rPr>
          <w:lang w:val="ru-RU"/>
        </w:rPr>
        <w:t>и педагогических работников образовательной организации с общественностью, призванной осуществлять профилактику правонарушений и употребления психоактивных веществ;</w:t>
      </w:r>
    </w:p>
    <w:p w14:paraId="1559F30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способствовать повышению эффективности работы образовательной организации по профилактике правонарушений и употребления психоактивных веществ;</w:t>
      </w:r>
    </w:p>
    <w:p w14:paraId="647279C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анализировать свою деятельность, выступать с отчетом о ее результатах.</w:t>
      </w:r>
    </w:p>
    <w:p w14:paraId="2608FF6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40. Совет по профилактике имеет право:</w:t>
      </w:r>
    </w:p>
    <w:p w14:paraId="0310B16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выносить на обсуждение на родительских общешкольных собраниях</w:t>
      </w:r>
      <w:r>
        <w:rPr>
          <w:lang w:val="ru-RU"/>
        </w:rPr>
        <w:br w:type="textWrapping"/>
      </w:r>
      <w:r>
        <w:rPr>
          <w:lang w:val="ru-RU"/>
        </w:rPr>
        <w:t>и родительских собраниях в классе информацию о состоянии проблемы правонарушений и употребления психоактивных веществ;</w:t>
      </w:r>
    </w:p>
    <w:p w14:paraId="6F453A0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 ходатайствовать перед </w:t>
      </w:r>
      <w:r>
        <w:rPr>
          <w:lang w:val="ru-RU" w:eastAsia="ru-RU"/>
        </w:rPr>
        <w:t>муниципальной комиссией по делам несовершеннолетних и защите их прав административного округа города Омска</w:t>
      </w:r>
      <w:r>
        <w:rPr>
          <w:lang w:val="ru-RU" w:eastAsia="ru-RU"/>
        </w:rPr>
        <w:br w:type="textWrapping"/>
      </w:r>
      <w:r>
        <w:rPr>
          <w:lang w:val="ru-RU"/>
        </w:rPr>
        <w:t>о принятии мер общественного воздействия в установленном законом порядке</w:t>
      </w:r>
      <w:r>
        <w:rPr>
          <w:lang w:val="ru-RU"/>
        </w:rPr>
        <w:br w:type="textWrapping"/>
      </w:r>
      <w:r>
        <w:rPr>
          <w:lang w:val="ru-RU"/>
        </w:rPr>
        <w:t>в отношении обучающихся и/или их родителей (законных представителей).</w:t>
      </w:r>
    </w:p>
    <w:p w14:paraId="32A6E199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41.</w:t>
      </w:r>
      <w:r>
        <w:t> </w:t>
      </w:r>
      <w:r>
        <w:rPr>
          <w:lang w:val="ru-RU"/>
        </w:rPr>
        <w:t>Совет по профилактике несет ответственность за правильность оформления документов (протоколов заседаний, ходатайства, письма, представления, заключения, наблюдательного дела) и законность принимаемых решений.</w:t>
      </w:r>
    </w:p>
    <w:p w14:paraId="2FEFE036">
      <w:pPr>
        <w:spacing w:after="0" w:line="240" w:lineRule="auto"/>
        <w:ind w:left="0" w:right="0" w:firstLine="709"/>
        <w:rPr>
          <w:lang w:val="ru-RU"/>
        </w:rPr>
      </w:pPr>
    </w:p>
    <w:p w14:paraId="33D8E53F">
      <w:pPr>
        <w:numPr>
          <w:ilvl w:val="0"/>
          <w:numId w:val="2"/>
        </w:numPr>
        <w:spacing w:after="0" w:line="240" w:lineRule="auto"/>
        <w:ind w:left="0" w:right="0" w:firstLine="709"/>
      </w:pPr>
      <w:r>
        <w:rPr>
          <w:lang w:val="ru-RU"/>
        </w:rPr>
        <w:t xml:space="preserve"> </w:t>
      </w:r>
      <w:r>
        <w:t xml:space="preserve">Документация Совета профилактики  </w:t>
      </w:r>
    </w:p>
    <w:p w14:paraId="317BF5E6">
      <w:pPr>
        <w:spacing w:after="0" w:line="240" w:lineRule="auto"/>
        <w:ind w:left="0" w:right="0" w:firstLine="709"/>
      </w:pPr>
    </w:p>
    <w:p w14:paraId="0481FFF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42. Совет профилактики ведет следующую документацию: </w:t>
      </w:r>
    </w:p>
    <w:p w14:paraId="7300F59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Положение о Совете по профилактике безнадзорности, правонарушений, преступности и экстремизма несовершеннолетних в образовательной организации;</w:t>
      </w:r>
    </w:p>
    <w:p w14:paraId="591DF15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</w:t>
      </w:r>
      <w:r>
        <w:rPr>
          <w:lang w:val="ru-RU" w:eastAsia="ru-RU"/>
        </w:rPr>
        <w:t>Положение об учете отдельных категорий несовершеннолетних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образовательной организации;</w:t>
      </w:r>
    </w:p>
    <w:p w14:paraId="019EC97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приказ о создании Совета по профилактике и утверждении его состава;</w:t>
      </w:r>
    </w:p>
    <w:p w14:paraId="49D6F15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 приказ о назначении ответственного по исполнению порядков и алгоритмов в случае выявления фактов жестокого обращения с несовершеннолетними, суицидальных проявлениях и других ситуаций, которые требуют внимания профилактических служб, в соответствии с возложенными на него приказом директора образовательной организации </w:t>
      </w:r>
    </w:p>
    <w:p w14:paraId="7E2F743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обязанностями; </w:t>
      </w:r>
    </w:p>
    <w:p w14:paraId="2E45A8BF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приказ о назначении оператора образовательной организации</w:t>
      </w:r>
      <w:r>
        <w:rPr>
          <w:lang w:val="ru-RU" w:eastAsia="ru-RU"/>
        </w:rPr>
        <w:t>, ответственного за внесение данных в базу данных детей, состоящих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на профилактическом учете в Омской области;</w:t>
      </w:r>
    </w:p>
    <w:p w14:paraId="560F64D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план работы Совета по профилактике;</w:t>
      </w:r>
    </w:p>
    <w:p w14:paraId="71A9F600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 xml:space="preserve">- протоколы заседаний Совета по профилактике. </w:t>
      </w:r>
    </w:p>
    <w:p w14:paraId="697D2A1B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наблюдательные дела отдельных категорий несовершеннолетних,</w:t>
      </w:r>
      <w:r>
        <w:rPr>
          <w:lang w:val="ru-RU"/>
        </w:rPr>
        <w:br w:type="textWrapping"/>
      </w:r>
      <w:r>
        <w:rPr>
          <w:lang w:val="ru-RU" w:eastAsia="ru-RU"/>
        </w:rPr>
        <w:t>в отношении которых проводится индивидуальная профилактическая работа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образовательной организации</w:t>
      </w:r>
      <w:r>
        <w:rPr>
          <w:lang w:val="ru-RU"/>
        </w:rPr>
        <w:t xml:space="preserve">; </w:t>
      </w:r>
    </w:p>
    <w:p w14:paraId="3DEB4367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 </w:t>
      </w:r>
      <w:r>
        <w:rPr>
          <w:lang w:val="ru-RU" w:eastAsia="ru-RU"/>
        </w:rPr>
        <w:t>журнал учета отдельных категорий несовершеннолетних обучающихся,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отношении которых проводится индивидуальная профилактическая работа</w:t>
      </w:r>
      <w:r>
        <w:rPr>
          <w:lang w:val="ru-RU" w:eastAsia="ru-RU"/>
        </w:rPr>
        <w:br w:type="textWrapping"/>
      </w:r>
      <w:r>
        <w:rPr>
          <w:lang w:val="ru-RU" w:eastAsia="ru-RU"/>
        </w:rPr>
        <w:t>в образовательной организации;</w:t>
      </w:r>
    </w:p>
    <w:p w14:paraId="2202EF8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 w:eastAsia="ru-RU"/>
        </w:rPr>
        <w:t>- </w:t>
      </w:r>
      <w:r>
        <w:rPr>
          <w:lang w:val="ru-RU"/>
        </w:rPr>
        <w:t>информация в рамках федерального статистического наблюдения</w:t>
      </w:r>
      <w:r>
        <w:rPr>
          <w:lang w:val="ru-RU"/>
        </w:rPr>
        <w:br w:type="textWrapping"/>
      </w:r>
      <w:r>
        <w:rPr>
          <w:lang w:val="ru-RU"/>
        </w:rPr>
        <w:t>по профилактике безнадзорности и правонарушений несовершеннолетних (в части учета несовершеннолетних) (форма 1-КДН);</w:t>
      </w:r>
    </w:p>
    <w:p w14:paraId="00795EA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планы совместной работы бюджетного общеобразовательного учреждения города Омска с учреждениями системы профилактики;</w:t>
      </w:r>
    </w:p>
    <w:p w14:paraId="35906B9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план работы по профилактике безнадзорности и правонарушений несовершеннолетних;</w:t>
      </w:r>
    </w:p>
    <w:p w14:paraId="0BF1831E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план работы по профилактике употребления наркотических средств или психотропных веществ без назначения врача, табачных изделий, алкогольной</w:t>
      </w:r>
      <w:r>
        <w:rPr>
          <w:lang w:val="ru-RU"/>
        </w:rPr>
        <w:br w:type="textWrapping"/>
      </w:r>
      <w:r>
        <w:rPr>
          <w:lang w:val="ru-RU"/>
        </w:rPr>
        <w:t>и спиртосодержащей продукции (формирование здорового образа жизни);</w:t>
      </w:r>
    </w:p>
    <w:p w14:paraId="7E40D3FA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план работы по профилактике суицидального поведения среди несовершеннолетних;</w:t>
      </w:r>
    </w:p>
    <w:p w14:paraId="73731F52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план работы по предотвращению фактов жестокого обращения с детьми;</w:t>
      </w:r>
    </w:p>
    <w:p w14:paraId="481B626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план работы по профилактике экстремизма и асоциальных явлений среди несовершеннолетних, в том числе в сети Интернет;</w:t>
      </w:r>
    </w:p>
    <w:p w14:paraId="779BD6D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индивидуальные программы сопровождения несовершеннолетних с риском суицидального поведения (ИПС);</w:t>
      </w:r>
    </w:p>
    <w:p w14:paraId="287B0748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</w:t>
      </w:r>
      <w:r>
        <w:t> </w:t>
      </w:r>
      <w:r>
        <w:rPr>
          <w:lang w:val="ru-RU"/>
        </w:rPr>
        <w:t>индивидуальные программы профилактической работы (ИППР)</w:t>
      </w:r>
      <w:r>
        <w:rPr>
          <w:lang w:val="ru-RU"/>
        </w:rPr>
        <w:br w:type="textWrapping"/>
      </w:r>
      <w:r>
        <w:rPr>
          <w:lang w:val="ru-RU"/>
        </w:rPr>
        <w:t>на несовершеннолетних обучающихся, находящихся в социально опасном положении, а также нуждающихся в социально-педагогической реабилитации</w:t>
      </w:r>
      <w:r>
        <w:rPr>
          <w:lang w:val="ru-RU"/>
        </w:rPr>
        <w:br w:type="textWrapping"/>
      </w:r>
      <w:r>
        <w:rPr>
          <w:lang w:val="ru-RU"/>
        </w:rPr>
        <w:t>и (или) предупреждении совершения ими правонарушений и антиобщественных деяний;</w:t>
      </w:r>
    </w:p>
    <w:p w14:paraId="76E05351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индивидуальные коррекционно-профилактические программы работы</w:t>
      </w:r>
      <w:r>
        <w:rPr>
          <w:lang w:val="ru-RU"/>
        </w:rPr>
        <w:br w:type="textWrapping"/>
      </w:r>
      <w:r>
        <w:rPr>
          <w:lang w:val="ru-RU"/>
        </w:rPr>
        <w:t>с подростком с повышенной вероятностью вовлечения в аддиктивное (зависимое) поведение на основе соотношения «факторов риска» и «факторов защиты»</w:t>
      </w:r>
      <w:r>
        <w:rPr>
          <w:lang w:val="ru-RU"/>
        </w:rPr>
        <w:br w:type="textWrapping"/>
      </w:r>
      <w:r>
        <w:rPr>
          <w:lang w:val="ru-RU"/>
        </w:rPr>
        <w:t>по методике ЕМ СПТ;</w:t>
      </w:r>
    </w:p>
    <w:p w14:paraId="463F50C3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групповые профилактические программы (тренинги) на основе соотношения и выраженности показателей «факторы риска» и «факторы защиты»</w:t>
      </w:r>
      <w:r>
        <w:rPr>
          <w:lang w:val="ru-RU"/>
        </w:rPr>
        <w:br w:type="textWrapping"/>
      </w:r>
      <w:r>
        <w:rPr>
          <w:lang w:val="ru-RU"/>
        </w:rPr>
        <w:t>у обучающихся по результатам ЕМ СПТ;</w:t>
      </w:r>
    </w:p>
    <w:p w14:paraId="6681B4D5">
      <w:pPr>
        <w:spacing w:after="0" w:line="240" w:lineRule="auto"/>
        <w:ind w:left="0" w:right="0" w:firstLine="709"/>
        <w:rPr>
          <w:lang w:val="ru-RU"/>
        </w:rPr>
      </w:pPr>
      <w:r>
        <w:rPr>
          <w:lang w:val="ru-RU"/>
        </w:rPr>
        <w:t>- программы, направленные на формирование законопослушного поведения несовершеннолетних (социально-педагогической направленности) (указать: наименование, автор, кем и когда утверждена).</w:t>
      </w:r>
    </w:p>
    <w:sectPr>
      <w:headerReference r:id="rId6" w:type="first"/>
      <w:headerReference r:id="rId5" w:type="default"/>
      <w:pgSz w:w="11906" w:h="16838"/>
      <w:pgMar w:top="1548" w:right="680" w:bottom="1134" w:left="1134" w:header="1134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974F0">
    <w:pPr>
      <w:spacing w:after="0" w:line="252" w:lineRule="auto"/>
      <w:ind w:left="0" w:right="0" w:firstLine="0"/>
      <w:jc w:val="right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13CA6">
    <w:pPr>
      <w:spacing w:after="0" w:line="252" w:lineRule="auto"/>
      <w:ind w:left="0" w:right="0"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"/>
      <w:numFmt w:val="decimal"/>
      <w:pStyle w:val="2"/>
      <w:lvlText w:val="%1."/>
      <w:lvlJc w:val="left"/>
      <w:pPr>
        <w:tabs>
          <w:tab w:val="left" w:pos="0"/>
        </w:tabs>
        <w:ind w:left="7514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singleLevel"/>
    <w:tmpl w:val="00000002"/>
    <w:lvl w:ilvl="0" w:tentative="0">
      <w:start w:val="1"/>
      <w:numFmt w:val="upperRoman"/>
      <w:lvlText w:val="%1."/>
      <w:lvlJc w:val="left"/>
      <w:pPr>
        <w:tabs>
          <w:tab w:val="left" w:pos="0"/>
        </w:tabs>
        <w:ind w:left="4119" w:hanging="720"/>
      </w:pPr>
      <w:rPr>
        <w:rFonts w:hint="default"/>
        <w:b w:val="0"/>
        <w:lang w:val="ru-RU"/>
      </w:rPr>
    </w:lvl>
  </w:abstractNum>
  <w:abstractNum w:abstractNumId="2">
    <w:nsid w:val="00000003"/>
    <w:multiLevelType w:val="singleLevel"/>
    <w:tmpl w:val="00000003"/>
    <w:lvl w:ilvl="0" w:tentative="0">
      <w:start w:val="13"/>
      <w:numFmt w:val="decimal"/>
      <w:lvlText w:val="%1."/>
      <w:lvlJc w:val="left"/>
      <w:pPr>
        <w:tabs>
          <w:tab w:val="left" w:pos="0"/>
        </w:tabs>
        <w:ind w:left="2062" w:hanging="360"/>
      </w:pPr>
      <w:rPr>
        <w:rFonts w:hint="default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FF"/>
    <w:rsid w:val="003578FF"/>
    <w:rsid w:val="0071583C"/>
    <w:rsid w:val="00784250"/>
    <w:rsid w:val="00915222"/>
    <w:rsid w:val="00DA282A"/>
    <w:rsid w:val="00E826F8"/>
    <w:rsid w:val="00F54341"/>
    <w:rsid w:val="00FC56EB"/>
    <w:rsid w:val="114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199" w:line="264" w:lineRule="auto"/>
      <w:ind w:left="10" w:right="100" w:hanging="1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uppressAutoHyphens/>
      <w:spacing w:after="148" w:line="252" w:lineRule="auto"/>
      <w:ind w:left="3409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">
    <w:name w:val="header"/>
    <w:basedOn w:val="7"/>
    <w:uiPriority w:val="0"/>
    <w:pPr>
      <w:tabs>
        <w:tab w:val="center" w:pos="4819"/>
        <w:tab w:val="right" w:pos="9638"/>
      </w:tabs>
    </w:pPr>
  </w:style>
  <w:style w:type="paragraph" w:customStyle="1" w:styleId="7">
    <w:name w:val="Колонтитул"/>
    <w:basedOn w:val="1"/>
    <w:uiPriority w:val="0"/>
    <w:pPr>
      <w:suppressLineNumbers/>
      <w:tabs>
        <w:tab w:val="center" w:pos="4819"/>
        <w:tab w:val="right" w:pos="9638"/>
      </w:tabs>
    </w:pPr>
  </w:style>
  <w:style w:type="paragraph" w:styleId="8">
    <w:name w:val="Body Text"/>
    <w:basedOn w:val="1"/>
    <w:uiPriority w:val="0"/>
    <w:pPr>
      <w:spacing w:after="140" w:line="276" w:lineRule="auto"/>
    </w:pPr>
  </w:style>
  <w:style w:type="paragraph" w:styleId="9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0">
    <w:name w:val="List"/>
    <w:basedOn w:val="8"/>
    <w:uiPriority w:val="0"/>
    <w:rPr>
      <w:rFonts w:cs="Arial"/>
    </w:rPr>
  </w:style>
  <w:style w:type="character" w:customStyle="1" w:styleId="11">
    <w:name w:val="WW8Num1z0"/>
    <w:uiPriority w:val="0"/>
    <w:rPr>
      <w:rFonts w:ascii="Times New Roman" w:hAnsi="Times New Roman" w:eastAsia="Times New Roman" w:cs="Times New Roman"/>
      <w:bCs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12">
    <w:name w:val="WW8Num1z1"/>
    <w:qFormat/>
    <w:uiPriority w:val="0"/>
  </w:style>
  <w:style w:type="character" w:customStyle="1" w:styleId="13">
    <w:name w:val="WW8Num1z2"/>
    <w:uiPriority w:val="0"/>
  </w:style>
  <w:style w:type="character" w:customStyle="1" w:styleId="14">
    <w:name w:val="WW8Num1z3"/>
    <w:uiPriority w:val="0"/>
  </w:style>
  <w:style w:type="character" w:customStyle="1" w:styleId="15">
    <w:name w:val="WW8Num1z4"/>
    <w:uiPriority w:val="0"/>
  </w:style>
  <w:style w:type="character" w:customStyle="1" w:styleId="16">
    <w:name w:val="WW8Num1z5"/>
    <w:uiPriority w:val="0"/>
  </w:style>
  <w:style w:type="character" w:customStyle="1" w:styleId="17">
    <w:name w:val="WW8Num1z6"/>
    <w:uiPriority w:val="0"/>
  </w:style>
  <w:style w:type="character" w:customStyle="1" w:styleId="18">
    <w:name w:val="WW8Num1z7"/>
    <w:qFormat/>
    <w:uiPriority w:val="0"/>
  </w:style>
  <w:style w:type="character" w:customStyle="1" w:styleId="19">
    <w:name w:val="WW8Num1z8"/>
    <w:uiPriority w:val="0"/>
  </w:style>
  <w:style w:type="character" w:customStyle="1" w:styleId="20">
    <w:name w:val="WW8Num2z0"/>
    <w:uiPriority w:val="0"/>
    <w:rPr>
      <w:rFonts w:hint="default"/>
      <w:lang w:val="ru-RU"/>
    </w:rPr>
  </w:style>
  <w:style w:type="character" w:customStyle="1" w:styleId="21">
    <w:name w:val="WW8Num3z0"/>
    <w:qFormat/>
    <w:uiPriority w:val="0"/>
    <w:rPr>
      <w:rFonts w:hint="default"/>
      <w:lang w:val="ru-RU"/>
    </w:rPr>
  </w:style>
  <w:style w:type="character" w:customStyle="1" w:styleId="22">
    <w:name w:val="WW8Num4z0"/>
    <w:uiPriority w:val="0"/>
    <w:rPr>
      <w:rFonts w:hint="default"/>
      <w:lang w:val="ru-RU"/>
    </w:rPr>
  </w:style>
  <w:style w:type="character" w:customStyle="1" w:styleId="23">
    <w:name w:val="WW8Num5z0"/>
    <w:uiPriority w:val="0"/>
    <w:rPr>
      <w:rFonts w:ascii="Times New Roman" w:hAnsi="Times New Roman" w:cs="Times New Roman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 w:eastAsia="ru-RU"/>
    </w:rPr>
  </w:style>
  <w:style w:type="character" w:customStyle="1" w:styleId="24">
    <w:name w:val="WW8Num6z0"/>
    <w:uiPriority w:val="0"/>
    <w:rPr>
      <w:rFonts w:ascii="Times New Roman" w:hAnsi="Times New Roman" w:cs="Times New Roman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25">
    <w:name w:val="WW8Num7z0"/>
    <w:uiPriority w:val="0"/>
    <w:rPr>
      <w:rFonts w:hint="default"/>
      <w:lang w:val="ru-RU"/>
    </w:rPr>
  </w:style>
  <w:style w:type="character" w:customStyle="1" w:styleId="26">
    <w:name w:val="WW8Num3z1"/>
    <w:uiPriority w:val="0"/>
    <w:rPr>
      <w:rFonts w:ascii="Times New Roman" w:hAnsi="Times New Roman" w:eastAsia="Times New Roman" w:cs="Times New Roman"/>
      <w:b/>
      <w:bCs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27">
    <w:name w:val="WW8Num6z1"/>
    <w:uiPriority w:val="0"/>
  </w:style>
  <w:style w:type="character" w:customStyle="1" w:styleId="28">
    <w:name w:val="WW8Num6z2"/>
    <w:uiPriority w:val="0"/>
  </w:style>
  <w:style w:type="character" w:customStyle="1" w:styleId="29">
    <w:name w:val="WW8Num6z3"/>
    <w:uiPriority w:val="0"/>
  </w:style>
  <w:style w:type="character" w:customStyle="1" w:styleId="30">
    <w:name w:val="WW8Num6z4"/>
    <w:uiPriority w:val="0"/>
  </w:style>
  <w:style w:type="character" w:customStyle="1" w:styleId="31">
    <w:name w:val="WW8Num6z5"/>
    <w:uiPriority w:val="0"/>
  </w:style>
  <w:style w:type="character" w:customStyle="1" w:styleId="32">
    <w:name w:val="WW8Num6z6"/>
    <w:uiPriority w:val="0"/>
  </w:style>
  <w:style w:type="character" w:customStyle="1" w:styleId="33">
    <w:name w:val="WW8Num6z7"/>
    <w:uiPriority w:val="0"/>
  </w:style>
  <w:style w:type="character" w:customStyle="1" w:styleId="34">
    <w:name w:val="WW8Num6z8"/>
    <w:uiPriority w:val="0"/>
  </w:style>
  <w:style w:type="character" w:customStyle="1" w:styleId="35">
    <w:name w:val="WW8Num8z0"/>
    <w:uiPriority w:val="0"/>
    <w:rPr>
      <w:rFonts w:ascii="Times New Roman" w:hAnsi="Times New Roman" w:eastAsia="Times New Roman" w:cs="Times New Roman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36">
    <w:name w:val="WW8Num9z0"/>
    <w:uiPriority w:val="0"/>
    <w:rPr>
      <w:rFonts w:ascii="Times New Roman" w:hAnsi="Times New Roman" w:eastAsia="Times New Roman" w:cs="Times New Roman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37">
    <w:name w:val="WW8Num10z0"/>
    <w:uiPriority w:val="0"/>
    <w:rPr>
      <w:rFonts w:ascii="Times New Roman" w:hAnsi="Times New Roman" w:eastAsia="Times New Roman" w:cs="Times New Roman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38">
    <w:name w:val="WW8Num11z0"/>
    <w:uiPriority w:val="0"/>
    <w:rPr>
      <w:rFonts w:ascii="Times New Roman" w:hAnsi="Times New Roman" w:eastAsia="Times New Roman" w:cs="Times New Roman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39">
    <w:name w:val="WW8Num12z0"/>
    <w:uiPriority w:val="0"/>
    <w:rPr>
      <w:rFonts w:hint="default"/>
      <w:lang w:val="ru-RU"/>
    </w:rPr>
  </w:style>
  <w:style w:type="character" w:customStyle="1" w:styleId="40">
    <w:name w:val="WW8Num12z1"/>
    <w:qFormat/>
    <w:uiPriority w:val="0"/>
  </w:style>
  <w:style w:type="character" w:customStyle="1" w:styleId="41">
    <w:name w:val="WW8Num12z2"/>
    <w:uiPriority w:val="0"/>
  </w:style>
  <w:style w:type="character" w:customStyle="1" w:styleId="42">
    <w:name w:val="WW8Num12z3"/>
    <w:qFormat/>
    <w:uiPriority w:val="0"/>
  </w:style>
  <w:style w:type="character" w:customStyle="1" w:styleId="43">
    <w:name w:val="WW8Num12z4"/>
    <w:uiPriority w:val="0"/>
  </w:style>
  <w:style w:type="character" w:customStyle="1" w:styleId="44">
    <w:name w:val="WW8Num12z5"/>
    <w:qFormat/>
    <w:uiPriority w:val="0"/>
  </w:style>
  <w:style w:type="character" w:customStyle="1" w:styleId="45">
    <w:name w:val="WW8Num12z6"/>
    <w:uiPriority w:val="0"/>
  </w:style>
  <w:style w:type="character" w:customStyle="1" w:styleId="46">
    <w:name w:val="WW8Num12z7"/>
    <w:uiPriority w:val="0"/>
  </w:style>
  <w:style w:type="character" w:customStyle="1" w:styleId="47">
    <w:name w:val="WW8Num12z8"/>
    <w:uiPriority w:val="0"/>
  </w:style>
  <w:style w:type="character" w:customStyle="1" w:styleId="48">
    <w:name w:val="Основной шрифт абзаца1"/>
    <w:uiPriority w:val="0"/>
  </w:style>
  <w:style w:type="character" w:customStyle="1" w:styleId="49">
    <w:name w:val="Заголовок 1 Знак"/>
    <w:uiPriority w:val="0"/>
    <w:rPr>
      <w:rFonts w:ascii="Times New Roman" w:hAnsi="Times New Roman" w:eastAsia="Times New Roman" w:cs="Times New Roman"/>
      <w:b/>
      <w:color w:val="000000"/>
      <w:sz w:val="28"/>
    </w:rPr>
  </w:style>
  <w:style w:type="character" w:customStyle="1" w:styleId="50">
    <w:name w:val="Нижний колонтитул Знак"/>
    <w:uiPriority w:val="0"/>
    <w:rPr>
      <w:rFonts w:ascii="Times New Roman" w:hAnsi="Times New Roman" w:cs="Times New Roman"/>
      <w:color w:val="000000"/>
      <w:sz w:val="28"/>
      <w:szCs w:val="22"/>
      <w:lang w:val="en-US"/>
    </w:rPr>
  </w:style>
  <w:style w:type="paragraph" w:customStyle="1" w:styleId="51">
    <w:name w:val="Заголовок1"/>
    <w:basedOn w:val="1"/>
    <w:next w:val="8"/>
    <w:uiPriority w:val="0"/>
    <w:pPr>
      <w:keepNext/>
      <w:spacing w:before="240" w:after="120"/>
    </w:pPr>
    <w:rPr>
      <w:rFonts w:ascii="Liberation Sans" w:hAnsi="Liberation Sans" w:eastAsia="Microsoft YaHei" w:cs="Arial"/>
      <w:szCs w:val="28"/>
    </w:rPr>
  </w:style>
  <w:style w:type="paragraph" w:customStyle="1" w:styleId="52">
    <w:name w:val="Указатель1"/>
    <w:basedOn w:val="1"/>
    <w:uiPriority w:val="0"/>
    <w:pPr>
      <w:suppressLineNumbers/>
    </w:pPr>
  </w:style>
  <w:style w:type="paragraph" w:customStyle="1" w:styleId="53">
    <w:name w:val="Обычный (веб)1"/>
    <w:basedOn w:val="1"/>
    <w:uiPriority w:val="0"/>
    <w:pPr>
      <w:spacing w:before="280" w:after="280" w:line="240" w:lineRule="auto"/>
      <w:ind w:left="0" w:right="0" w:firstLine="0"/>
      <w:jc w:val="left"/>
    </w:pPr>
    <w:rPr>
      <w:sz w:val="24"/>
      <w:szCs w:val="24"/>
      <w:lang w:val="ru-RU"/>
    </w:rPr>
  </w:style>
  <w:style w:type="paragraph" w:customStyle="1" w:styleId="54">
    <w:name w:val="Содержимое таблицы"/>
    <w:basedOn w:val="1"/>
    <w:uiPriority w:val="0"/>
    <w:pPr>
      <w:widowControl w:val="0"/>
      <w:suppressLineNumbers/>
    </w:pPr>
  </w:style>
  <w:style w:type="paragraph" w:customStyle="1" w:styleId="55">
    <w:name w:val="Заголовок таблицы"/>
    <w:basedOn w:val="54"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5480</Words>
  <Characters>31241</Characters>
  <Lines>260</Lines>
  <Paragraphs>73</Paragraphs>
  <TotalTime>19</TotalTime>
  <ScaleCrop>false</ScaleCrop>
  <LinksUpToDate>false</LinksUpToDate>
  <CharactersWithSpaces>36648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2022-03-31T05:53:00Z</dcterms:created>
  <dc:creator>АнКо АнКо</dc:creator>
  <cp:lastModifiedBy>Юля</cp:lastModifiedBy>
  <cp:lastPrinted>2022-03-25T07:46:00Z</cp:lastPrinted>
  <dcterms:modified xsi:type="dcterms:W3CDTF">2024-08-08T06:28:31Z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5358EF33B7854981B4404B450C26A0B1_13</vt:lpwstr>
  </property>
</Properties>
</file>